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0" w:rsidRDefault="00466AA0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75246" w:rsidRPr="00A4663F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46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 Цингалы</w:t>
      </w:r>
      <w:r w:rsidR="0046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Цингалы на </w:t>
      </w:r>
      <w:r w:rsidR="00A4663F"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4663F"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75246" w:rsidRPr="00A4663F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75246" w:rsidRPr="00A4663F" w:rsidRDefault="00E75246" w:rsidP="00E752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246" w:rsidRPr="00A4663F" w:rsidRDefault="00E75246" w:rsidP="00E752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A4663F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 Цингалы                   «О бюджете сельского поселения Цингалы на </w:t>
      </w:r>
      <w:r w:rsidR="00A4663F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Цингалы, утвержденного решением Совета депутатов сельского</w:t>
      </w:r>
      <w:proofErr w:type="gramEnd"/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Цингалы </w:t>
      </w:r>
      <w:r w:rsidR="007960A0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7960A0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 (с изменениями от </w:t>
      </w:r>
      <w:r w:rsidR="00A4663F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23.08.2018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</w:t>
      </w:r>
      <w:r w:rsidR="007960A0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7960A0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процессе), Положения о Контрольно-счетной палате </w:t>
      </w:r>
      <w:r w:rsidR="007960A0"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6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(далее – КСП ХМР), утвержденного решением Думы Ханты-Мансийского района от 22.12.2011 № 99.</w:t>
      </w:r>
    </w:p>
    <w:p w:rsidR="00E75246" w:rsidRPr="00B35AD2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КСП ХМР </w:t>
      </w:r>
      <w:r w:rsidR="00572D47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представлен</w:t>
      </w:r>
      <w:r w:rsidR="00A4663F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 Цингалы 21.11.2019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</w:t>
      </w:r>
      <w:r w:rsidR="00442FE8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B322D1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устанавливающей, что Проект решения направляется в КСП ХМР</w:t>
      </w:r>
      <w:r w:rsidRPr="0077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76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председателем Совета депутатов</w:t>
      </w:r>
      <w:r w:rsidR="00B35AD2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 w:rsidR="00B35AD2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КСП ХМР 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35AD2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бюджетном процессе не определен.</w:t>
      </w:r>
      <w:r w:rsidR="009C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45" w:rsidRPr="009C2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в части нарушения требований статьи 7 Положения о бюджетном процессе</w:t>
      </w:r>
      <w:r w:rsidR="009C2245" w:rsidRPr="009C2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приведено повторно и ранее отражено </w:t>
      </w:r>
      <w:r w:rsidR="009C2245" w:rsidRPr="009C2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ХМР на проект решения о бюджете на 2019 год и плановый период 2020 и 2021 год</w:t>
      </w:r>
      <w:r w:rsidR="00A0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9C2245" w:rsidRPr="009C2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C2245" w:rsidRPr="009C2245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75246" w:rsidRPr="00B35AD2" w:rsidRDefault="00E75246" w:rsidP="00E75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Проекта решения администрацией сельского поселения Цингалы на рассмотрение представительного органа сельского поселения (Совета депутатов), установленный статьей 185 Бюджетного кодекса РФ, со</w:t>
      </w:r>
      <w:r w:rsidR="00B35AD2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блюден, </w:t>
      </w:r>
      <w:r w:rsidR="00A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AD2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внесен  08</w:t>
      </w:r>
      <w:r w:rsidR="00E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75246" w:rsidRPr="00B35AD2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пункта 1 статьи 4 Положения о бюджетном процессе, которым предусмотрено, что 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выносит </w:t>
      </w:r>
      <w:r w:rsidR="00A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о бюд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жете поселения на рассмотрение 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утверждение 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 не 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15 ноября текущего года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соответствует содержанию пункта 1 статьи </w:t>
      </w:r>
      <w:r w:rsidRPr="00B35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185 Бюджетного кодекса, устанавливающего, что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администрации муниципальных образований вносят 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законодательного (представительного) органа проект решения о местном бюджете</w:t>
      </w:r>
      <w:r w:rsidR="007960A0"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муниципальным правовым актом представительного органа муниципального образования, но не позднее 15 ноября текущего года. </w:t>
      </w:r>
    </w:p>
    <w:p w:rsidR="007F5A97" w:rsidRPr="000A3C45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</w:t>
      </w:r>
      <w:r w:rsidR="007960A0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36 Бюджетного кодекса РФ</w:t>
      </w: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Проекта решения соблюден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нарушениями</w:t>
      </w: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05.11.2019</w:t>
      </w: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35AD2" w:rsidRPr="000A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  <w:r w:rsidR="007F5A97" w:rsidRPr="000A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B35AD2" w:rsidRPr="000A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05.11.2019 № 91 </w:t>
        </w:r>
        <w:r w:rsidR="00A62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B35AD2" w:rsidRPr="000A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назначении </w:t>
        </w:r>
        <w:r w:rsidR="00ED01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</w:t>
        </w:r>
        <w:r w:rsidR="00B35AD2" w:rsidRPr="000A3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проведении публичных слушаний по проекту решения Совета депутатов сельского поселения Цингалы «О бюджете сельского поселения Цингалы на 2020 год и плановый период 2021-2022 годы»</w:t>
        </w:r>
      </w:hyperlink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назначены на 20.11.2019, что является нарушением требований пункта 2 статьи 6 Положения о бюджетном процессе, которым установлено, что администрация поселения</w:t>
      </w:r>
      <w:proofErr w:type="gramEnd"/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ноября текущего года выносит 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проект решения Совета депутатов 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</w:t>
      </w:r>
      <w:r w:rsidR="000A3C45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5A97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период. </w:t>
      </w:r>
    </w:p>
    <w:p w:rsidR="007F5A97" w:rsidRDefault="007F5A97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</w:t>
      </w:r>
      <w:r w:rsidR="000A3C45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20.11.2019</w:t>
      </w: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C45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итоговый документ </w:t>
      </w:r>
      <w:r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</w:t>
      </w:r>
      <w:r w:rsidR="000A3C45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подготовлены 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A3C45" w:rsidRPr="000A3C45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20.11.2019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размещены на официальном сайте.</w:t>
      </w:r>
    </w:p>
    <w:p w:rsidR="00E75246" w:rsidRPr="00E37DAF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проверке представлено  постановление администрации сельского поселения Цингалы  от </w:t>
      </w:r>
      <w:r w:rsidR="00E37DA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25.11.2019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7DA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 w:rsidR="00E37DA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решения о бюджете сельского поселения Цингалы на </w:t>
      </w:r>
      <w:r w:rsidR="00A4663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A4663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8A7E30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в соответствии  </w:t>
      </w:r>
      <w:r w:rsidR="00C16833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A7E30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</w:t>
      </w:r>
      <w:r w:rsidR="00C16833"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DAF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 о бюджетном процессе сельского поселения Цингалы.</w:t>
      </w:r>
    </w:p>
    <w:p w:rsidR="007960A0" w:rsidRPr="00477669" w:rsidRDefault="00E75246" w:rsidP="0079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РФ, состав                                и наименование представленных к Проекту решения приложений соответствует пункту 2 статьи 3 </w:t>
      </w:r>
      <w:r w:rsidR="007960A0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:rsidR="00E75246" w:rsidRPr="001925F3" w:rsidRDefault="00E75246" w:rsidP="0079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E75246" w:rsidRPr="001925F3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сельского поселения  Цингалы, </w:t>
      </w:r>
    </w:p>
    <w:p w:rsidR="00E75246" w:rsidRPr="001925F3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Цингалы,</w:t>
      </w:r>
    </w:p>
    <w:p w:rsidR="00E75246" w:rsidRPr="001925F3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Программа муниципальных внутренних заимствований сельского поселения Цингалы на </w:t>
      </w:r>
      <w:r w:rsidR="00A4663F"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E75246" w:rsidRPr="001925F3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бюджетных ассигнований по разделам, подразделам классификации расходов бюджета сельского поселения  Цингалы на </w:t>
      </w:r>
      <w:r w:rsidR="00A4663F"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Распределение бюджетных ассигнований по разделам,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подразделам классификации расходов бюджета сельского поселения Цингалы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сельского поселения Цингалы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0A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Ведомственная структура расходов бюджета сельского поселения Цингалы на очередной финансовый год по главным распорядителям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960A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</w:t>
      </w:r>
      <w:r w:rsidR="006910B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10B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(и подгруппам) видов расходов бюджета сельского поселения Цингалы 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разделам, подразделам, целевым статьям (муниципальным программам </w:t>
      </w:r>
      <w:r w:rsidR="006910B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10B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</w:t>
      </w:r>
      <w:proofErr w:type="gramStart"/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руппам (и подгруппам) видов расходов бюджета сельского поселения Цингалы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Цингалы </w:t>
      </w:r>
      <w:r w:rsidR="006910B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Цингалы </w:t>
      </w:r>
      <w:r w:rsidR="006910B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Объем межбюджетных трансфертов, получаемых из других бюджетов Российской Федерации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Объем межбюджетных трансфертов, получаемых из других бюджетов бюджетной системы Российс</w:t>
      </w:r>
      <w:r w:rsidR="007960A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960A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60A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Источники финансирования дефицита бюджета сельского поселения Цингалы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E75246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Перечень главных распорядителей средств администрации сельского поселения Цингалы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6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E75246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в бюджеты бюджетной системы Российской Федерации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7669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Справочно. Доходы бюджета сельского поселения Цингалы                         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Доходы бюджета сельского поселения Цингалы                         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E75246" w:rsidRPr="00D36CFE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Цингалы.</w:t>
      </w:r>
    </w:p>
    <w:p w:rsidR="00E75246" w:rsidRPr="00D36CF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169 Бюджетного кодекса</w:t>
      </w:r>
      <w:r w:rsidR="006910B0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1AFC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статьи 2 Положения о бюджетном процессе, бюджет поселения утверждается сроком на три года (очередной финансовый год</w:t>
      </w:r>
      <w:r w:rsidR="00321AFC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период).</w:t>
      </w:r>
    </w:p>
    <w:p w:rsidR="00E75246" w:rsidRPr="00477669" w:rsidRDefault="00E75246" w:rsidP="00E7524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Цингалы на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утверждены постановлением администрации сельского поселения Цингалы от </w:t>
      </w:r>
      <w:r w:rsidR="00477669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28.10.2019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77669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113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налоговой и бюджетной политики сельского поселения Цингалы на </w:t>
      </w:r>
      <w:r w:rsidR="00A4663F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BB518A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663F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E75246" w:rsidRPr="003B748D" w:rsidRDefault="00E75246" w:rsidP="0047766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Налоговая политика сельского поселения на </w:t>
      </w:r>
      <w:r w:rsidR="00A4663F"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на плановый период </w:t>
      </w:r>
      <w:r w:rsidR="00A4663F"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A4663F"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</w:t>
      </w:r>
      <w:r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 направлена на </w:t>
      </w:r>
      <w:r w:rsidRPr="003B748D">
        <w:rPr>
          <w:rFonts w:ascii="Times New Roman" w:eastAsia="Calibri" w:hAnsi="Times New Roman" w:cs="Times New Roman"/>
          <w:sz w:val="28"/>
          <w:szCs w:val="28"/>
        </w:rPr>
        <w:t>сохранение и развитие налогового потенциала доходной части бюджета  сельского поселения путем решения следующих задач: о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льгот по местным налогам, пересмотр ставок по имущественным налогам с возможностью дифференциации ставок по налогу на имущество исходя из анализа налоговой нагрузки, </w:t>
      </w:r>
      <w:r w:rsidRPr="003B748D">
        <w:rPr>
          <w:rFonts w:ascii="Times New Roman" w:eastAsia="Calibri" w:hAnsi="Times New Roman" w:cs="Times New Roman"/>
          <w:sz w:val="28"/>
          <w:szCs w:val="28"/>
        </w:rPr>
        <w:t>увеличение доходов от платных услуг, оказываемых</w:t>
      </w:r>
      <w:proofErr w:type="gramEnd"/>
      <w:r w:rsidRPr="003B748D"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учреждениями, в том числе от услуг в социальной сфере,</w:t>
      </w:r>
      <w:r w:rsidR="00477669" w:rsidRPr="003B748D">
        <w:rPr>
          <w:rFonts w:ascii="Times New Roman" w:eastAsia="Calibri" w:hAnsi="Times New Roman" w:cs="Times New Roman"/>
          <w:sz w:val="28"/>
          <w:szCs w:val="28"/>
        </w:rPr>
        <w:t xml:space="preserve"> взаимодействие</w:t>
      </w:r>
      <w:r w:rsidR="00375690" w:rsidRPr="003B748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7669" w:rsidRPr="003B748D">
        <w:rPr>
          <w:rFonts w:ascii="Times New Roman" w:eastAsia="Calibri" w:hAnsi="Times New Roman" w:cs="Times New Roman"/>
          <w:sz w:val="28"/>
          <w:szCs w:val="28"/>
        </w:rPr>
        <w:t xml:space="preserve"> с крупными налогоплательщиками на территории </w:t>
      </w:r>
      <w:r w:rsidR="00375690" w:rsidRPr="003B74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в целях обеспечения своевременного и полного выполнения ими налоговых обязательств, </w:t>
      </w:r>
      <w:r w:rsidRPr="003B748D">
        <w:rPr>
          <w:rFonts w:ascii="Times New Roman" w:eastAsia="Calibri" w:hAnsi="Times New Roman" w:cs="Times New Roman"/>
          <w:sz w:val="28"/>
          <w:szCs w:val="28"/>
        </w:rPr>
        <w:t>вовлечение в арендные отношения дополнительных земельных участков и объектов недвижимости и т.п.</w:t>
      </w:r>
    </w:p>
    <w:p w:rsidR="00E75246" w:rsidRPr="003B748D" w:rsidRDefault="00E75246" w:rsidP="00E75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proofErr w:type="gramStart"/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сельского поселения на </w:t>
      </w:r>
      <w:r w:rsidR="00A4663F"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сохраняет преемственность целей и задач, определенных прошедшим бюджетным циклом и направлена на  обеспечение сбалансированного бюджета сельского поселения путем </w:t>
      </w:r>
      <w:r w:rsidRPr="003B74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обеспечения поступлений в бюджет сельского поселения доходных источников в запланированных объемах,  оптимизация процедуры администрирования доходов бюджета сельского поселения, взаимодействие с организациями, формирующими налоговый потенциал сельского поселения. </w:t>
      </w:r>
      <w:proofErr w:type="gramEnd"/>
    </w:p>
    <w:p w:rsidR="00E75246" w:rsidRPr="00477669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A4663F"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321AFC" w:rsidRPr="004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5246" w:rsidRPr="001D341C" w:rsidRDefault="00321AFC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34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75246" w:rsidRPr="001D34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7"/>
        <w:gridCol w:w="848"/>
        <w:gridCol w:w="846"/>
        <w:gridCol w:w="842"/>
        <w:gridCol w:w="735"/>
        <w:gridCol w:w="867"/>
        <w:gridCol w:w="929"/>
        <w:gridCol w:w="888"/>
        <w:gridCol w:w="851"/>
        <w:gridCol w:w="709"/>
        <w:gridCol w:w="708"/>
      </w:tblGrid>
      <w:tr w:rsidR="00E75246" w:rsidRPr="001D341C" w:rsidTr="00ED01E9">
        <w:trPr>
          <w:trHeight w:val="36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характер-и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200EB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="00E75246"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D341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E75246"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D341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E75246"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D341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E75246"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E75246" w:rsidRPr="001D341C" w:rsidTr="00ED01E9">
        <w:trPr>
          <w:trHeight w:val="748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D341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D3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943D2A" w:rsidRPr="00CC5F04" w:rsidTr="00ED01E9">
        <w:trPr>
          <w:trHeight w:val="2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 w:rsidP="000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33 139,8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18 741,7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-14 398,1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18 668,6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-73,1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-0,001</w:t>
            </w:r>
          </w:p>
        </w:tc>
      </w:tr>
      <w:tr w:rsidR="00943D2A" w:rsidRPr="00CC5F04" w:rsidTr="00ED01E9">
        <w:trPr>
          <w:trHeight w:val="20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 w:rsidP="000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37 670,6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21 001,4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-16 669,2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18 668,6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-2 332,8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-0,001</w:t>
            </w:r>
          </w:p>
        </w:tc>
      </w:tr>
      <w:tr w:rsidR="00943D2A" w:rsidRPr="00CC5F04" w:rsidTr="00ED01E9">
        <w:trPr>
          <w:trHeight w:val="20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 w:rsidP="000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-4 530,8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-2 259,7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A" w:rsidRPr="00CC5F04" w:rsidRDefault="00943D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75246" w:rsidRPr="0013126A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4663F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943D2A">
        <w:rPr>
          <w:rFonts w:ascii="Times New Roman" w:eastAsia="Times New Roman" w:hAnsi="Times New Roman" w:cs="Times New Roman"/>
          <w:sz w:val="28"/>
          <w:szCs w:val="28"/>
          <w:lang w:eastAsia="ru-RU"/>
        </w:rPr>
        <w:t>18 741,7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1D341C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оценки поступлений на 2019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1D341C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43D2A">
        <w:rPr>
          <w:rFonts w:ascii="Times New Roman" w:eastAsia="Times New Roman" w:hAnsi="Times New Roman" w:cs="Times New Roman"/>
          <w:sz w:val="28"/>
          <w:szCs w:val="28"/>
          <w:lang w:eastAsia="ru-RU"/>
        </w:rPr>
        <w:t>4 398,1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013223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2A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="00086BE9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75246" w:rsidRPr="00265496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</w:t>
      </w:r>
      <w:r w:rsidR="00086BE9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663F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 – </w:t>
      </w:r>
      <w:r w:rsidR="001D341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1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001,4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 </w:t>
      </w:r>
      <w:r w:rsidR="001D341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расходов в 2019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1</w:t>
      </w:r>
      <w:r w:rsidR="001D341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6 669,2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4</w:t>
      </w:r>
      <w:r w:rsidR="001D341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 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349E1" w:rsidRPr="00265496" w:rsidRDefault="009330B9" w:rsidP="0053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D2A" w:rsidRPr="002654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2020 год прогнозируется дефицит бюджета</w:t>
      </w:r>
      <w:r w:rsidR="00504C7E" w:rsidRPr="002654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943D2A" w:rsidRPr="002654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сумме </w:t>
      </w:r>
      <w:r w:rsidR="005349E1" w:rsidRPr="002654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2 259,7 тыс. рублей</w:t>
      </w:r>
      <w:r w:rsidR="005349E1" w:rsidRPr="00265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349E1" w:rsidRPr="00265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49E1" w:rsidRPr="00265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установленного дефицита составляет </w:t>
      </w:r>
      <w:r w:rsidR="005349E1" w:rsidRPr="00265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53,4 % </w:t>
      </w:r>
      <w:r w:rsidR="005349E1" w:rsidRPr="00265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общего годового объема доходов местного бюджета без учета утвержденного объема безвозмездных поступлений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4C7E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53,4 % = 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2 259,7 тыс. рублей (размер прогнозируемого 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дефицита) / (18 741,7 тыс. рублей (общий объем доходов на 2020 год)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991062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451,9 тыс. рублей (безвозмездные </w:t>
      </w:r>
      <w:r w:rsidR="00504C7E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 2020 год) * 100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7E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размер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становленный пунктом 3 ст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92.1.</w:t>
      </w:r>
      <w:proofErr w:type="gramEnd"/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согласно которому, д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местного бюджета не должен превышать 10 </w:t>
      </w:r>
      <w:r w:rsidR="00F30B7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общего годового</w:t>
      </w:r>
      <w:r w:rsidR="005349E1" w:rsidRPr="00F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доходов местного бюджета без учета утвержденного объема безвозмездных поступлений и (или) </w:t>
      </w:r>
      <w:r w:rsidR="005349E1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налоговых доходов по дополнительным нормативам отчислений.</w:t>
      </w:r>
    </w:p>
    <w:p w:rsidR="007D65A0" w:rsidRPr="00265496" w:rsidRDefault="00991062" w:rsidP="007D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proofErr w:type="gramStart"/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полноты отражения доходов, расходов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бюджетов, </w:t>
      </w:r>
      <w:r w:rsidR="007D65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32 Бюджетного кодекса РФ в 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CC5F04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4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дефицита бюджета сельского поселения Цингалы на 2020 год и плановый период 2021-2022 годов» </w:t>
      </w:r>
      <w:r w:rsidR="00EE59C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68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отражены источники финансирования </w:t>
      </w:r>
      <w:r w:rsidR="007D65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</w:t>
      </w:r>
      <w:r w:rsidR="00E368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D65A0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96 Бюджетного кодекса </w:t>
      </w:r>
      <w:r w:rsidR="007D65A0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 составе источников внутреннего финансирования дефицита местного</w:t>
      </w:r>
      <w:proofErr w:type="gramEnd"/>
      <w:r w:rsidR="007D65A0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7D65A0" w:rsidRPr="002A1E4C" w:rsidRDefault="002A1E4C" w:rsidP="002A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6C2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выполнены </w:t>
      </w:r>
      <w:r w:rsidR="000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76C2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пункта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постановления администрации сельского поселения Цингалы от 25.11.2019 № 100 </w:t>
      </w:r>
      <w:r w:rsidR="000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и сроках составления проекта решения о бюджете сельского поселения Цингалы на 2020 год и плановый период 2021 и 2022 годов»</w:t>
      </w:r>
      <w:r w:rsidR="00D76C2A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объем бюджетных ассигнований</w:t>
      </w:r>
      <w:r w:rsidR="000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и принимаемых обязательств 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 не может превышать прогнозируемого объема доходов бюджета посел</w:t>
      </w:r>
      <w:r w:rsidR="00D76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источников финансирования его дефицита</w:t>
      </w:r>
      <w:r w:rsidR="00D76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13126A" w:rsidRDefault="00D76C2A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4663F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18</w:t>
      </w:r>
      <w:r w:rsidR="0013126A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 668,6</w:t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прогнозируемого объема доходов на </w:t>
      </w:r>
      <w:r w:rsidR="00A4663F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3126A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2 332,8 </w:t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3126A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E75246"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A217EB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3126A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18 668,6 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прогнозируемого объема расходов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13126A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2 332,8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3126A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A217EB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</w:t>
      </w:r>
      <w:r w:rsidR="0013126A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18 668,5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прогнозируемого объема доходов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13126A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</w:t>
      </w:r>
      <w:r w:rsidR="00A217EB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1 %.</w:t>
      </w:r>
    </w:p>
    <w:p w:rsidR="00E75246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                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217EB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18 668,5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прогнозируемого объема расходов в </w:t>
      </w:r>
      <w:r w:rsidR="00A4663F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217EB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0,</w:t>
      </w:r>
      <w:r w:rsidR="00A217EB"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7EB">
        <w:rPr>
          <w:rFonts w:ascii="Times New Roman" w:eastAsia="Times New Roman" w:hAnsi="Times New Roman" w:cs="Times New Roman"/>
          <w:sz w:val="28"/>
          <w:szCs w:val="28"/>
          <w:lang w:eastAsia="ru-RU"/>
        </w:rPr>
        <w:t>01 %.</w:t>
      </w:r>
    </w:p>
    <w:p w:rsidR="00BA0D27" w:rsidRPr="00BA0D27" w:rsidRDefault="00BA0D27" w:rsidP="00BA0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плановый период 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A0D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 составляет 0,0 тыс. рублей.</w:t>
      </w:r>
    </w:p>
    <w:p w:rsidR="00E75246" w:rsidRPr="009330B9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решения, составляет            – 0,0 тыс. рублей. Требование статьи 81 Бюджетного кодекса РФ </w:t>
      </w:r>
      <w:r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соблюдено.</w:t>
      </w:r>
      <w:r w:rsidR="008D13D0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64AB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расходования средств резервного фонда утвержден  постановлением  администрации сельского поселения Цингалы от 08.07.2013 № 18 (с измене</w:t>
      </w:r>
      <w:r w:rsid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64AB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иями)</w:t>
      </w:r>
      <w:r w:rsid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9330B9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Цингалы </w:t>
      </w:r>
      <w:r w:rsidR="00286FAF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9330B9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550,6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A4663F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4663F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9330B9"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>2 789,5</w:t>
      </w:r>
      <w:r w:rsidRPr="0093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</w:t>
      </w:r>
    </w:p>
    <w:p w:rsidR="00E75246" w:rsidRPr="00774131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28.05.2014 № 16 (с изменениями) утвержден Порядок формирования и использования бюджетных ассигнований муниципального дорожного фонда сельского поселения Цингалы.</w:t>
      </w:r>
    </w:p>
    <w:p w:rsidR="00013223" w:rsidRPr="00774131" w:rsidRDefault="00013223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246" w:rsidRPr="00774131" w:rsidRDefault="00E75246" w:rsidP="00E752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Цингалы  </w:t>
      </w:r>
    </w:p>
    <w:p w:rsidR="00E75246" w:rsidRPr="00774131" w:rsidRDefault="00E75246" w:rsidP="00E752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63F"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4663F"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7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774131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3B4BC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A4663F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18 741,7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на 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14 396,4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            в первоначально утвержденном бюджете 201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33 138,1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           3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729,8 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на 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311,5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7,7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             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</w:t>
      </w:r>
      <w:proofErr w:type="gramEnd"/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3B4BCE" w:rsidRPr="003B4BCE">
        <w:rPr>
          <w:rFonts w:ascii="Times New Roman" w:eastAsia="Times New Roman" w:hAnsi="Times New Roman" w:cs="Times New Roman"/>
          <w:sz w:val="28"/>
          <w:szCs w:val="28"/>
          <w:lang w:eastAsia="ru-RU"/>
        </w:rPr>
        <w:t>4 041,3</w:t>
      </w:r>
      <w:r w:rsidRPr="003B4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                  (Приложение 1).</w:t>
      </w:r>
    </w:p>
    <w:p w:rsidR="002F3850" w:rsidRPr="00265496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исполнение</w:t>
      </w:r>
      <w:r w:rsidRPr="00BE7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пункта 1 статьи 160.1. </w:t>
      </w:r>
      <w:proofErr w:type="gramStart"/>
      <w:r w:rsidRPr="00BE7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286FAF" w:rsidRPr="00BE7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BE7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Цингалы, главным администратором которых </w:t>
      </w: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proofErr w:type="gramEnd"/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Цингалы (постановление</w:t>
      </w:r>
      <w:r w:rsidR="00286FAF"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10.11.2017 № 124 «</w:t>
      </w:r>
      <w:r w:rsidRPr="002654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 утверждении методики прогнозирования поступлений доходов в бюджет сельского поселения Цингалы»).</w:t>
      </w: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75246" w:rsidRPr="00265496" w:rsidRDefault="002F3850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Контрольно-счетная палата Ханты-Мансийского района рекомендует методику прогнозирования поступлений доходов в бюджет сельского поселения Цингалы привести в соответствие с требованиями </w:t>
      </w: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  <w:r w:rsidR="00E75246" w:rsidRPr="0026549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</w:t>
      </w:r>
    </w:p>
    <w:p w:rsidR="00E75246" w:rsidRPr="00265496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5496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доходов бюджета в проекте решения,                   а также не позволяет сделать вывод о достоверности их планирования, </w:t>
      </w:r>
      <w:r w:rsidR="00286FAF"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>что является нарушением принципа достоверности бюджета</w:t>
      </w:r>
      <w:r w:rsidR="00286FAF"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реалистичности расчёта доходов, установленных статьей 37 </w:t>
      </w:r>
      <w:r w:rsidRPr="0026549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Pr="002654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6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E75246" w:rsidRPr="005343BB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A4663F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7D36D4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3 729,7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</w:t>
      </w:r>
      <w:r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3F"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</w:t>
      </w:r>
      <w:r w:rsidR="0078288A"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7D36D4"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> 968,7</w:t>
      </w:r>
      <w:r w:rsidRPr="0053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E75246" w:rsidRPr="005343BB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3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:rsidR="002F737F" w:rsidRPr="005343BB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3B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134"/>
        <w:gridCol w:w="1418"/>
        <w:gridCol w:w="992"/>
        <w:gridCol w:w="762"/>
        <w:gridCol w:w="762"/>
      </w:tblGrid>
      <w:tr w:rsidR="003B4BCE" w:rsidRPr="002F737F" w:rsidTr="00184F1C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 в 2019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 к оценке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4BCE" w:rsidRPr="002F737F" w:rsidTr="00184F1C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7D36D4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7D36D4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36D4" w:rsidRPr="002F737F" w:rsidTr="00184F1C">
        <w:trPr>
          <w:trHeight w:val="5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D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D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D3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2F737F" w:rsidRDefault="002F737F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D3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968,7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D4" w:rsidRPr="002F737F" w:rsidRDefault="007D36D4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D4" w:rsidRPr="002F737F" w:rsidRDefault="007D36D4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D4" w:rsidRPr="002F737F" w:rsidRDefault="007D36D4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D4" w:rsidRPr="002F737F" w:rsidRDefault="007D36D4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789,5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7D36D4" w:rsidRPr="002F737F" w:rsidTr="00184F1C">
        <w:trPr>
          <w:trHeight w:val="2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D4" w:rsidRPr="002F737F" w:rsidRDefault="007D36D4" w:rsidP="002F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75246" w:rsidRPr="00B114DF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сравнению с ожидаемым исполнением </w:t>
      </w:r>
      <w:r w:rsidR="00184F1C"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2019</w:t>
      </w:r>
      <w:r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Цингалы на </w:t>
      </w:r>
      <w:r w:rsidR="00A4663F"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у</w:t>
      </w:r>
      <w:r w:rsidR="00184F1C"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меньшатся</w:t>
      </w:r>
      <w:r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184F1C"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333,6</w:t>
      </w:r>
      <w:r w:rsidRPr="00B1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7,7 %.</w:t>
      </w:r>
    </w:p>
    <w:p w:rsidR="00E75246" w:rsidRPr="00A4663F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A4663F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показал, что по сравнению с 2019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по акцизам с 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56,2 % до 68,4 %, по 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алог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0,5 % </w:t>
      </w:r>
      <w:proofErr w:type="gramStart"/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0,6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по транспортному налогу 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0,0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до 0,6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E75246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поступлений по сравнению с 2019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  прогнозируется по налогу на доходы физических лиц с 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42,3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2</w:t>
      </w:r>
      <w:r w:rsidR="004E709A"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9,5</w:t>
      </w:r>
      <w:r w:rsidRPr="004E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8446AD" w:rsidRDefault="004E709A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земельному налогу </w:t>
      </w:r>
      <w:r w:rsidR="008446AD" w:rsidRPr="0084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8446AD" w:rsidRPr="0084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прогнозируется, показатель сохраняется на уровне 0,9</w:t>
      </w:r>
      <w:r w:rsidRPr="0084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8446AD" w:rsidRPr="008446AD" w:rsidRDefault="008446AD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Поступлений по государственной пошлине не прогнозируется.</w:t>
      </w:r>
    </w:p>
    <w:p w:rsidR="00E75246" w:rsidRPr="008446AD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46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1134"/>
        <w:gridCol w:w="1134"/>
        <w:gridCol w:w="1134"/>
        <w:gridCol w:w="1984"/>
      </w:tblGrid>
      <w:tr w:rsidR="00412248" w:rsidRPr="008D13D0" w:rsidTr="00412248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412248" w:rsidRPr="008D13D0" w:rsidTr="00412248">
        <w:trPr>
          <w:trHeight w:val="3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D13D0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2019 год от 2020 года</w:t>
            </w:r>
          </w:p>
        </w:tc>
      </w:tr>
      <w:tr w:rsidR="00412248" w:rsidRPr="008446AD" w:rsidTr="00412248">
        <w:trPr>
          <w:trHeight w:val="4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Налоговые доходы,          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2248" w:rsidRPr="008446AD" w:rsidTr="0041224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-12,8</w:t>
            </w:r>
          </w:p>
        </w:tc>
      </w:tr>
      <w:tr w:rsidR="00412248" w:rsidRPr="008446AD" w:rsidTr="00412248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412248" w:rsidRPr="008446AD" w:rsidTr="008D13D0">
        <w:trPr>
          <w:trHeight w:val="49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12248" w:rsidRPr="008446AD" w:rsidTr="00412248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12248" w:rsidRPr="008446AD" w:rsidTr="00412248">
        <w:trPr>
          <w:trHeight w:val="28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412248" w:rsidRPr="008446AD" w:rsidTr="00412248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48" w:rsidRPr="008446AD" w:rsidRDefault="00412248" w:rsidP="0041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46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-0,04</w:t>
            </w:r>
          </w:p>
        </w:tc>
      </w:tr>
    </w:tbl>
    <w:p w:rsidR="00E75246" w:rsidRPr="004E709A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объем поступлений налоговых доходов в </w:t>
      </w:r>
      <w:r w:rsidR="00A4663F" w:rsidRPr="008446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</w:t>
      </w: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</w:t>
      </w:r>
      <w:r w:rsidR="008D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налоговых доходов составляет </w:t>
      </w:r>
      <w:r w:rsidR="004E709A"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27359"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4E709A"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E75246" w:rsidRPr="004E709A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показал. </w:t>
      </w:r>
    </w:p>
    <w:p w:rsidR="00E75246" w:rsidRPr="001E78C8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от использования имущества, находящегося                                  </w:t>
      </w:r>
      <w:r w:rsidR="00027359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1E78C8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4663F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1E78C8"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1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E75246" w:rsidRPr="001E78C8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E78C8"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2019</w:t>
      </w:r>
      <w:r w:rsidR="008D1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бюджетом предлагается объем неналоговых доходов сельского поселения Цингалы в </w:t>
      </w:r>
      <w:r w:rsidR="00A4663F"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меньше                на </w:t>
      </w:r>
      <w:r w:rsidR="001E78C8"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178,8</w:t>
      </w: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1E78C8"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26,3</w:t>
      </w:r>
      <w:r w:rsidRPr="001E7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E75246" w:rsidRPr="001E78C8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78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E75246" w:rsidRPr="001E78C8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8C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732"/>
        <w:gridCol w:w="992"/>
        <w:gridCol w:w="1446"/>
        <w:gridCol w:w="984"/>
        <w:gridCol w:w="773"/>
        <w:gridCol w:w="773"/>
      </w:tblGrid>
      <w:tr w:rsidR="00E75246" w:rsidRPr="001E78C8" w:rsidTr="001E78C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неналоговых доходов бюджета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1E78C8" w:rsidRPr="001E78C8" w:rsidRDefault="001E78C8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2019</w:t>
            </w: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E75246"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75246" w:rsidRPr="001E78C8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1E78C8"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2019</w:t>
            </w:r>
            <w:r w:rsidR="00E75246"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1E78C8" w:rsidTr="001E78C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773" w:type="dxa"/>
            <w:vMerge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E75246" w:rsidRPr="001E78C8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78C8" w:rsidRPr="001E78C8" w:rsidTr="001E78C8">
        <w:trPr>
          <w:jc w:val="center"/>
        </w:trPr>
        <w:tc>
          <w:tcPr>
            <w:tcW w:w="0" w:type="auto"/>
            <w:shd w:val="clear" w:color="auto" w:fill="auto"/>
          </w:tcPr>
          <w:p w:rsidR="001E78C8" w:rsidRPr="001E78C8" w:rsidRDefault="001E78C8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78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доходы,                                 в том числе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-178,80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-26,3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E78C8" w:rsidRPr="006505EE" w:rsidRDefault="001E78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1E78C8" w:rsidRPr="006505EE" w:rsidTr="001E78C8">
        <w:trPr>
          <w:jc w:val="center"/>
        </w:trPr>
        <w:tc>
          <w:tcPr>
            <w:tcW w:w="0" w:type="auto"/>
            <w:shd w:val="clear" w:color="auto" w:fill="auto"/>
          </w:tcPr>
          <w:p w:rsidR="001E78C8" w:rsidRPr="006505EE" w:rsidRDefault="001E78C8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-178,80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-26,3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E78C8" w:rsidRPr="006505EE" w:rsidRDefault="001E78C8" w:rsidP="00457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05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</w:tbl>
    <w:p w:rsidR="00E75246" w:rsidRPr="006505E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неналоговых доходов в структуре доходов бюджета поселения </w:t>
      </w:r>
      <w:r w:rsidR="00F57BAC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6505EE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05EE" w:rsidRP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2,0 %</w:t>
      </w:r>
      <w:r w:rsidR="006505EE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первоначальном бюджете 2019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6505EE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до 2,7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плановом периоде 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сохранение доли н</w:t>
      </w:r>
      <w:r w:rsidR="006505EE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еналоговых доходов на уровне 2,7</w:t>
      </w:r>
      <w:r w:rsidR="00786964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75246" w:rsidRPr="006505EE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100 % составляют доходы от использования имущества, находящегося                 в муниципальной собственности, поступление прочих неналоговых доходов не прогнозируется. На плановый период 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47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доходам аналогичная доля. Расчет прогноза по данному источнику дохода произведен администратором данных платежей </w:t>
      </w:r>
      <w:r w:rsidR="00ED147F"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Цингалы.</w:t>
      </w:r>
    </w:p>
    <w:p w:rsidR="00E75246" w:rsidRPr="00F57BAC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7B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73"/>
        <w:gridCol w:w="1410"/>
        <w:gridCol w:w="1407"/>
        <w:gridCol w:w="1408"/>
        <w:gridCol w:w="1268"/>
        <w:gridCol w:w="1321"/>
      </w:tblGrid>
      <w:tr w:rsidR="00E75246" w:rsidRPr="00F57BAC" w:rsidTr="00795132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E75246" w:rsidRPr="00F57BAC" w:rsidTr="00795132">
        <w:trPr>
          <w:trHeight w:val="723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F57BAC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  <w:r w:rsidR="00E75246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  <w:r w:rsidR="00E75246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E75246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E75246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A4663F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  <w:r w:rsidR="00F57BAC"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от 2019</w:t>
            </w:r>
            <w:r w:rsidRPr="00F57B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E75246" w:rsidRPr="00F57BAC" w:rsidTr="00795132">
        <w:trPr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5246" w:rsidRPr="00A4663F" w:rsidTr="00795132">
        <w:trPr>
          <w:trHeight w:val="85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57BAC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75246" w:rsidRPr="001534CC" w:rsidRDefault="00E75246" w:rsidP="00E752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A4663F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1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4 511,9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A4663F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4 199,9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4663F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4 199,9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534CC"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15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077D" w:rsidRPr="004368BD" w:rsidRDefault="00E75246" w:rsidP="00650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Цингалы Проектом решения предусмотрено получение дотации на выравнивание бюджетной обеспеченности на </w:t>
      </w:r>
      <w:r w:rsidR="00A4663F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1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3 917,3 тыс. рублей, что на 989,1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с ожидаемым исполнением 201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A4663F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3 905,9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сравнении с прогнозом </w:t>
      </w:r>
      <w:r w:rsidR="00A4663F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A4663F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3 899,3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A4663F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мен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68BD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r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505EE" w:rsidRPr="004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0,05 % (Таблица 6).</w:t>
      </w:r>
    </w:p>
    <w:p w:rsidR="004E0A03" w:rsidRPr="00A4663F" w:rsidRDefault="004E0A03" w:rsidP="00E7524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E75246" w:rsidRPr="003D2EA9" w:rsidRDefault="00E75246" w:rsidP="00E7524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E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991"/>
        <w:gridCol w:w="992"/>
        <w:gridCol w:w="992"/>
        <w:gridCol w:w="993"/>
        <w:gridCol w:w="1065"/>
        <w:gridCol w:w="1192"/>
        <w:gridCol w:w="984"/>
        <w:gridCol w:w="975"/>
      </w:tblGrid>
      <w:tr w:rsidR="00E75246" w:rsidRPr="003D2EA9" w:rsidTr="003D2EA9">
        <w:trPr>
          <w:trHeight w:val="48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E75246" w:rsidRPr="003D2EA9" w:rsidTr="003D2EA9">
        <w:trPr>
          <w:trHeight w:val="41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D2EA9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 к 2019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D2EA9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3D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3D2EA9" w:rsidRPr="003D2EA9" w:rsidTr="003D2EA9">
        <w:trPr>
          <w:trHeight w:val="45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-13 906,1/                   -48,9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-312,0/-2,1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-0,1/-0,001</w:t>
            </w:r>
          </w:p>
        </w:tc>
      </w:tr>
      <w:tr w:rsidR="003D2EA9" w:rsidRPr="003D2EA9" w:rsidTr="003D2EA9">
        <w:trPr>
          <w:trHeight w:val="56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- 989,1/-6,6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-11,4/-0,1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-6,6/-0,05</w:t>
            </w:r>
          </w:p>
        </w:tc>
      </w:tr>
      <w:tr w:rsidR="003D2EA9" w:rsidRPr="003D2EA9" w:rsidTr="003D2EA9">
        <w:trPr>
          <w:trHeight w:val="55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4,2/1,9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6,5/2,9</w:t>
            </w:r>
          </w:p>
        </w:tc>
      </w:tr>
      <w:tr w:rsidR="003D2EA9" w:rsidRPr="00A4663F" w:rsidTr="003D2EA9">
        <w:trPr>
          <w:trHeight w:val="43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-12901,7/-97,2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-302,7/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A9" w:rsidRPr="003D2EA9" w:rsidRDefault="003D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0,0/0,0</w:t>
            </w:r>
          </w:p>
        </w:tc>
      </w:tr>
    </w:tbl>
    <w:p w:rsidR="00E75246" w:rsidRPr="00CB140D" w:rsidRDefault="00E75246" w:rsidP="00E752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68B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225,9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оценки </w:t>
      </w:r>
      <w:r w:rsidR="00786964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28,0 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                 на 2,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0,9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– 2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CB140D" w:rsidRDefault="00E75246" w:rsidP="00E752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иные межбюджетные трансферты из регионального бюджета, так на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36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ED147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сравнении с ожидаемым исполнением 201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меньше </w:t>
      </w:r>
      <w:r w:rsidR="00ED147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2 901,7 тыс. рублей или 97,2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66,0 тыс. рублей,</w:t>
      </w:r>
      <w:r w:rsidR="00ED147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ниже прогноза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30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2,7 тыс. рублей или 82,1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D147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66,00 тыс. рублей, что соответствует прогнозу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140D" w:rsidRPr="00CB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246" w:rsidRPr="00A4663F" w:rsidRDefault="00E75246" w:rsidP="00E752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D07711" w:rsidRDefault="00E75246" w:rsidP="00083A9F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Цингалы</w:t>
      </w:r>
    </w:p>
    <w:p w:rsidR="00E75246" w:rsidRPr="00D07711" w:rsidRDefault="00E75246" w:rsidP="00083A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63F"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4663F"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0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D07711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D07711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E75246" w:rsidRPr="00D07711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Цингалы </w:t>
      </w:r>
      <w:r w:rsidR="00ED147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A4663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Цингалы              в соответствии с ведомственной структурой расходов  на </w:t>
      </w:r>
      <w:r w:rsidR="00A4663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ED147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Цингалы, в соответствии </w:t>
      </w:r>
      <w:r w:rsidR="00ED147F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BB24C9" w:rsidRPr="00D07711" w:rsidRDefault="00E75246" w:rsidP="00BB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</w:t>
      </w:r>
      <w:r w:rsidR="00BB24C9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84.1. Бюджетного кодекса РФ.</w:t>
      </w:r>
    </w:p>
    <w:p w:rsidR="003E1FDB" w:rsidRPr="00D07711" w:rsidRDefault="004C5362" w:rsidP="00AD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546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27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</w:t>
      </w:r>
      <w:r w:rsidR="00AD4546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184.2. Бюджетного кодекса РФ одновременно с Проектом решения к э</w:t>
      </w:r>
      <w:r w:rsidR="00663031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кспертизе представлены паспорта</w:t>
      </w:r>
      <w:r w:rsidR="00AD4546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AD4546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сельского поселения </w:t>
      </w:r>
      <w:r w:rsidR="00A5661A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AD4546" w:rsidRPr="00D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0AA" w:rsidRPr="005010AA" w:rsidRDefault="00AD4546" w:rsidP="00AD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6C7E5B" w:rsidRPr="00501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авленные к экспертизе паспорта муниципальных программ имеют следующий срок реализации: 2019-2021 годы – три муниципальн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C7E5B" w:rsidRPr="0050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2020-2022 годы –  одна муниципальная программа, 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C7E5B" w:rsidRPr="0050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2019-2023 годы – </w:t>
      </w:r>
      <w:r w:rsidR="005010AA" w:rsidRPr="00501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муниципальных программы, 2020-2026 года – одна муниципальная программа.</w:t>
      </w:r>
    </w:p>
    <w:p w:rsidR="005722C3" w:rsidRPr="006C2478" w:rsidRDefault="005722C3" w:rsidP="0057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о бюджете сельского поселения Цингалы и</w:t>
      </w:r>
      <w:r w:rsid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Pr="006C2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 муниципальных программ</w:t>
      </w:r>
      <w:r w:rsid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Цингалы</w:t>
      </w:r>
      <w:r w:rsidRPr="006C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12E91">
        <w:rPr>
          <w:rFonts w:ascii="Times New Roman" w:hAnsi="Times New Roman" w:cs="Times New Roman"/>
          <w:sz w:val="28"/>
          <w:szCs w:val="28"/>
        </w:rPr>
        <w:t>разночтения</w:t>
      </w:r>
      <w:r w:rsidRPr="006C2478">
        <w:rPr>
          <w:rFonts w:ascii="Times New Roman" w:hAnsi="Times New Roman" w:cs="Times New Roman"/>
          <w:sz w:val="28"/>
          <w:szCs w:val="28"/>
        </w:rPr>
        <w:t>:</w:t>
      </w:r>
    </w:p>
    <w:p w:rsidR="00754982" w:rsidRDefault="005722C3" w:rsidP="00572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</w:t>
      </w:r>
      <w:r w:rsidR="00433863"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сельского поселения Цингалы </w:t>
      </w:r>
      <w:r w:rsidR="00433863"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3863"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 управления муниципальными финансами, повышения устойчивости местного бюджета в сельском посе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Цингалы </w:t>
      </w:r>
      <w:r w:rsidR="00ED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годы»</w:t>
      </w:r>
      <w:r w:rsidR="00433863"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решения учтены в размере 13 800,0 тыс. рублей, паспортом программы на 2020 год предусмотрена сумма 11 880,0 тыс. рублей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расходы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в большем размере на 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1 920,0 тыс. рублей, чем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 программы;</w:t>
      </w:r>
    </w:p>
    <w:p w:rsidR="00754982" w:rsidRDefault="00754982" w:rsidP="00572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сельского поселения Цингалы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сельского поселения Цингалы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годы»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решения учтены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паспортом программы на 2020 год предусмотрена сумма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расходы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в меньшем размере на 31,0 тыс. рублей, чем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программы</w:t>
      </w:r>
      <w:r w:rsid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4109" w:rsidRDefault="00E404CB" w:rsidP="00F04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муниципальной программе «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спорта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Цингалы Ханты-Манси</w:t>
      </w:r>
      <w:r w:rsidRP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на 2019-2023 годы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Проекту решения учтены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2020 год – 2 294,6 тыс. рублей, 2021 год – 2 109,7 тыс. рублей, 2022 год – 2 202,0 тыс. рублей, при этом паспортом мун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программы объемы финансирования установлены в следующем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3 103,4 тыс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2021 год – 3 096,9 тыс. рублей,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3 096,9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расходы учтены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меньшем размере, чем установлено паспортом программы;</w:t>
      </w:r>
      <w:r w:rsidR="00F04109"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04109"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808,8 тыс. рублей, на 2021 год на 987,2 тыс. рублей, на 2022 год</w:t>
      </w:r>
      <w:r w:rsidR="00F04109"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894,9 тыс. рублей;</w:t>
      </w:r>
      <w:proofErr w:type="gramEnd"/>
    </w:p>
    <w:p w:rsidR="00F04109" w:rsidRDefault="00F04109" w:rsidP="00F04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муниципальной программе «Благоустройство населенных пунктов в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</w:t>
      </w:r>
      <w:r w:rsidRPr="00E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Pr="007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Проекту решения учтены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81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2020 год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1 129,7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2021 год –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2022 год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паспортом муниципальной программы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период реализации муниципальной программы 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установлены в следующем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2021 год –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расходы учтены в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чем установлено паспортом программы;</w:t>
      </w:r>
      <w:r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1 109,7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на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1 060,0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 год</w:t>
      </w:r>
      <w:r w:rsidRPr="00F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26CB" w:rsidRDefault="0046237F" w:rsidP="00462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Проектом решения </w:t>
      </w:r>
      <w:r w:rsidR="002D6AD6" w:rsidRP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по муниципальной программе Ханты-Мансийского района  «</w:t>
      </w:r>
      <w:r w:rsidR="002D6AD6"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AD6"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 общественной безопасности в Ханты-Манс</w:t>
      </w:r>
      <w:r w:rsidR="002D6AD6" w:rsidRP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районе на 2019-2022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паспортом программы муниципального образования сельского поселения Цингалы 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 мероприя</w:t>
      </w:r>
      <w:r w:rsidRPr="00462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профилактике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Цингалы на 2019-2021 годы»  </w:t>
      </w:r>
      <w:r w:rsidRPr="00462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объемы</w:t>
      </w:r>
      <w:proofErr w:type="gramEnd"/>
      <w:r w:rsidRPr="0046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источники финансирования 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26CB" w:rsidRPr="00462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расходы по указанной программе</w:t>
      </w: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при проведении анализа учтены данные Проекта решения.</w:t>
      </w:r>
    </w:p>
    <w:p w:rsidR="00863A91" w:rsidRPr="00BB26CB" w:rsidRDefault="0046237F" w:rsidP="007331F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D6" w:rsidRPr="006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C3" w:rsidRPr="00BB2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p w:rsidR="005722C3" w:rsidRPr="00BB26CB" w:rsidRDefault="005722C3" w:rsidP="00572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6C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BB26CB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BB26CB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BB26CB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BB26C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54105" w:rsidRDefault="00654105" w:rsidP="00572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070"/>
        <w:gridCol w:w="1510"/>
        <w:gridCol w:w="1109"/>
      </w:tblGrid>
      <w:tr w:rsidR="00654105" w:rsidRPr="00654105" w:rsidTr="00BB26CB">
        <w:trPr>
          <w:trHeight w:val="288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654105" w:rsidRPr="00654105" w:rsidTr="00BB26CB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программы сельского поселения Цингалы</w:t>
            </w:r>
            <w:r w:rsidR="00664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654105" w:rsidRPr="00654105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11 790,1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11 790,1</w:t>
            </w:r>
          </w:p>
        </w:tc>
      </w:tr>
      <w:tr w:rsidR="00654105" w:rsidRPr="00654105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2D6AD6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общество сельского поселения Цингалы                                 на 2020-2022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BB26CB" w:rsidRPr="00654105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2D6AD6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населенных пунктов в сельском поселении Цингалы на 2020-</w:t>
            </w:r>
            <w:r w:rsidR="00654105" w:rsidRPr="00ED01E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2021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1 129,7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380EC7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1 080,0</w:t>
            </w:r>
          </w:p>
        </w:tc>
      </w:tr>
      <w:tr w:rsidR="00BB26CB" w:rsidRPr="00654105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2D6AD6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культуры и спорта на </w:t>
            </w:r>
            <w:r w:rsidR="00DD0B04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Цингалы Ханты-Манси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йского района на 2019-2023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2 294,6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2 109,7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2 202,0</w:t>
            </w:r>
          </w:p>
        </w:tc>
      </w:tr>
      <w:tr w:rsidR="00654105" w:rsidRPr="00654105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2D6AD6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автомобильных дорог и повышение безопасности дорожного движения на 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сельского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 на 2020-2022 годы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2 789,5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2 789,5</w:t>
            </w:r>
          </w:p>
        </w:tc>
      </w:tr>
      <w:tr w:rsidR="00654105" w:rsidRPr="00654105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2D6AD6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и территорий от чрезвычайных ситуаций, обеспечение пожарной 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="00654105"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сельском поселени</w:t>
            </w:r>
            <w:r w:rsidR="00DD0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Цингалы на 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2019-2021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105" w:rsidRPr="00654105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«Комплексные  мероприя</w:t>
            </w:r>
            <w:r w:rsidR="002D6AD6"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 по профилактике</w:t>
            </w: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Цингалы на 2019-2021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105" w:rsidRPr="00654105" w:rsidTr="00BB26CB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654105" w:rsidRPr="00654105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«Повышение эффективности муниципального управления                             Ханты-Мансийского района на 2020-2022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D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54105" w:rsidRPr="00654105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  <w:proofErr w:type="gramStart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                               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654105" w:rsidRDefault="00654105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654105" w:rsidRDefault="00654105" w:rsidP="00D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B26CB" w:rsidRPr="00654105" w:rsidTr="00074097">
        <w:trPr>
          <w:trHeight w:val="452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в сфере обеспечения общественной безопасности </w:t>
            </w:r>
            <w:proofErr w:type="gramStart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ийском</w:t>
            </w:r>
            <w:proofErr w:type="gramEnd"/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BB26CB" w:rsidRPr="00654105" w:rsidTr="00074097">
        <w:trPr>
          <w:trHeight w:val="516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транспортной системы на территории</w:t>
            </w:r>
          </w:p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Ханты-Мансийского района на 2020 – 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D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B26CB" w:rsidRPr="00BB26CB" w:rsidRDefault="00BB26CB" w:rsidP="00D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6CB" w:rsidRPr="00654105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Ханты-Манси</w:t>
            </w:r>
            <w:r w:rsidRPr="002D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йского района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B26CB" w:rsidRPr="00654105" w:rsidTr="00074097">
        <w:trPr>
          <w:trHeight w:val="233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20 302,4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17 994,1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18 003,5</w:t>
            </w:r>
          </w:p>
        </w:tc>
      </w:tr>
      <w:tr w:rsidR="00BB26CB" w:rsidRPr="00654105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21 001,4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18 668,6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18 668,5</w:t>
            </w:r>
          </w:p>
        </w:tc>
      </w:tr>
      <w:tr w:rsidR="00BB26CB" w:rsidRPr="00654105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программных расходов, %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BB26CB" w:rsidRPr="00654105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654105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674,5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BB26CB" w:rsidRDefault="00BB26CB" w:rsidP="0007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665,0</w:t>
            </w:r>
          </w:p>
        </w:tc>
      </w:tr>
    </w:tbl>
    <w:p w:rsidR="00246787" w:rsidRPr="00ED01E9" w:rsidRDefault="00246787" w:rsidP="00863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* Размер денежных сре</w:t>
      </w:r>
      <w:proofErr w:type="gramStart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r w:rsidR="00654105"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ств в Т</w:t>
      </w:r>
      <w:proofErr w:type="gramEnd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аблиц</w:t>
      </w:r>
      <w:r w:rsidR="00380EC7">
        <w:rPr>
          <w:rFonts w:ascii="Times New Roman" w:eastAsia="Times New Roman" w:hAnsi="Times New Roman" w:cs="Times New Roman"/>
          <w:sz w:val="20"/>
          <w:szCs w:val="28"/>
          <w:lang w:eastAsia="ru-RU"/>
        </w:rPr>
        <w:t>е</w:t>
      </w:r>
      <w:r w:rsidR="00654105"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7</w:t>
      </w:r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380EC7">
        <w:rPr>
          <w:rFonts w:ascii="Times New Roman" w:eastAsia="Times New Roman" w:hAnsi="Times New Roman" w:cs="Times New Roman"/>
          <w:sz w:val="20"/>
          <w:szCs w:val="28"/>
          <w:lang w:eastAsia="ru-RU"/>
        </w:rPr>
        <w:t>отражен</w:t>
      </w:r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 соответствии с Проектом решения.</w:t>
      </w:r>
    </w:p>
    <w:p w:rsidR="00664644" w:rsidRPr="00BB26CB" w:rsidRDefault="00664644" w:rsidP="0066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** Проектом решения не предусмотрены расходы по муниципальной программе </w:t>
      </w:r>
      <w:r w:rsidR="00380EC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</w:t>
      </w:r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Ханты-Мансийского района  «Профилактика правонарушений в сфере обеспечения общественной безопасности </w:t>
      </w:r>
      <w:proofErr w:type="gramStart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>Ханты-Мансийском</w:t>
      </w:r>
      <w:proofErr w:type="gramEnd"/>
      <w:r w:rsidRPr="00ED01E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районе на 2019-2022 годы» на 2022 год в размере 16,0 тыс. рублей. Контрольно-счетной палатой проведен анализ с учетом указанной суммы расходов</w:t>
      </w:r>
      <w:r w:rsidRPr="00BB26CB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2D6AD6" w:rsidRPr="00BB26C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246787" w:rsidRPr="00A4663F" w:rsidRDefault="00246787" w:rsidP="00863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2C3" w:rsidRPr="000D02BF" w:rsidRDefault="005722C3" w:rsidP="0057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2BF">
        <w:rPr>
          <w:rFonts w:ascii="Times New Roman" w:hAnsi="Times New Roman" w:cs="Times New Roman"/>
          <w:sz w:val="28"/>
          <w:szCs w:val="28"/>
        </w:rPr>
        <w:t xml:space="preserve">В </w:t>
      </w:r>
      <w:r w:rsidR="00A4663F" w:rsidRPr="000D02BF">
        <w:rPr>
          <w:rFonts w:ascii="Times New Roman" w:hAnsi="Times New Roman" w:cs="Times New Roman"/>
          <w:sz w:val="28"/>
          <w:szCs w:val="28"/>
        </w:rPr>
        <w:t>2020</w:t>
      </w:r>
      <w:r w:rsidRPr="000D02BF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DD0B04" w:rsidRPr="000D02BF">
        <w:rPr>
          <w:rFonts w:ascii="Times New Roman" w:hAnsi="Times New Roman" w:cs="Times New Roman"/>
          <w:sz w:val="28"/>
          <w:szCs w:val="28"/>
        </w:rPr>
        <w:t>20 302,4</w:t>
      </w:r>
      <w:r w:rsidRPr="000D02B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0B04" w:rsidRPr="000D02BF">
        <w:rPr>
          <w:rFonts w:ascii="Times New Roman" w:hAnsi="Times New Roman" w:cs="Times New Roman"/>
          <w:sz w:val="28"/>
          <w:szCs w:val="28"/>
        </w:rPr>
        <w:t>96,7</w:t>
      </w:r>
      <w:r w:rsidR="00FB318F"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Pr="000D02BF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</w:t>
      </w:r>
      <w:r w:rsidR="00E7077D" w:rsidRPr="000D02BF">
        <w:rPr>
          <w:rFonts w:ascii="Times New Roman" w:hAnsi="Times New Roman" w:cs="Times New Roman"/>
          <w:sz w:val="28"/>
          <w:szCs w:val="28"/>
        </w:rPr>
        <w:t xml:space="preserve">прогнозируются в размере </w:t>
      </w:r>
      <w:r w:rsidRPr="000D02BF">
        <w:rPr>
          <w:rFonts w:ascii="Times New Roman" w:hAnsi="Times New Roman" w:cs="Times New Roman"/>
          <w:sz w:val="28"/>
          <w:szCs w:val="28"/>
        </w:rPr>
        <w:t xml:space="preserve">– </w:t>
      </w:r>
      <w:r w:rsidR="00DD0B04" w:rsidRPr="000D02BF">
        <w:rPr>
          <w:rFonts w:ascii="Times New Roman" w:hAnsi="Times New Roman" w:cs="Times New Roman"/>
          <w:sz w:val="28"/>
          <w:szCs w:val="28"/>
        </w:rPr>
        <w:t>699,0</w:t>
      </w:r>
      <w:r w:rsidRPr="000D02B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A4663F" w:rsidRPr="000D02BF">
        <w:rPr>
          <w:rFonts w:ascii="Times New Roman" w:hAnsi="Times New Roman" w:cs="Times New Roman"/>
          <w:sz w:val="28"/>
          <w:szCs w:val="28"/>
        </w:rPr>
        <w:t>2021</w:t>
      </w:r>
      <w:r w:rsidRPr="000D02BF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77D" w:rsidRPr="000D02BF">
        <w:rPr>
          <w:rFonts w:ascii="Times New Roman" w:hAnsi="Times New Roman" w:cs="Times New Roman"/>
          <w:sz w:val="28"/>
          <w:szCs w:val="28"/>
        </w:rPr>
        <w:t>–</w:t>
      </w:r>
      <w:r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="00E7077D" w:rsidRPr="000D02BF">
        <w:rPr>
          <w:rFonts w:ascii="Times New Roman" w:hAnsi="Times New Roman" w:cs="Times New Roman"/>
          <w:sz w:val="28"/>
          <w:szCs w:val="28"/>
        </w:rPr>
        <w:t>1</w:t>
      </w:r>
      <w:r w:rsidR="00DD0B04" w:rsidRPr="000D02BF">
        <w:rPr>
          <w:rFonts w:ascii="Times New Roman" w:hAnsi="Times New Roman" w:cs="Times New Roman"/>
          <w:sz w:val="28"/>
          <w:szCs w:val="28"/>
        </w:rPr>
        <w:t>7 994,1</w:t>
      </w:r>
      <w:r w:rsidRPr="000D02B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0B04" w:rsidRPr="000D02BF">
        <w:rPr>
          <w:rFonts w:ascii="Times New Roman" w:hAnsi="Times New Roman" w:cs="Times New Roman"/>
          <w:sz w:val="28"/>
          <w:szCs w:val="28"/>
        </w:rPr>
        <w:t>96,4</w:t>
      </w:r>
      <w:r w:rsidR="00FB318F"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Pr="000D02BF">
        <w:rPr>
          <w:rFonts w:ascii="Times New Roman" w:hAnsi="Times New Roman" w:cs="Times New Roman"/>
          <w:sz w:val="28"/>
          <w:szCs w:val="28"/>
        </w:rPr>
        <w:t>%, непрограммные</w:t>
      </w:r>
      <w:r w:rsidR="00E7077D" w:rsidRPr="000D02BF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="00DD0B04" w:rsidRPr="000D02BF">
        <w:rPr>
          <w:rFonts w:ascii="Times New Roman" w:hAnsi="Times New Roman" w:cs="Times New Roman"/>
          <w:sz w:val="28"/>
          <w:szCs w:val="28"/>
        </w:rPr>
        <w:t>–</w:t>
      </w:r>
      <w:r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="00DD0B04" w:rsidRPr="000D02BF">
        <w:rPr>
          <w:rFonts w:ascii="Times New Roman" w:hAnsi="Times New Roman" w:cs="Times New Roman"/>
          <w:sz w:val="28"/>
          <w:szCs w:val="28"/>
        </w:rPr>
        <w:t>674,5</w:t>
      </w:r>
      <w:r w:rsidRPr="000D02B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A4663F" w:rsidRPr="000D02BF">
        <w:rPr>
          <w:rFonts w:ascii="Times New Roman" w:hAnsi="Times New Roman" w:cs="Times New Roman"/>
          <w:sz w:val="28"/>
          <w:szCs w:val="28"/>
        </w:rPr>
        <w:t>2022</w:t>
      </w:r>
      <w:r w:rsidRPr="000D02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2BF" w:rsidRPr="000D02BF">
        <w:rPr>
          <w:rFonts w:ascii="Times New Roman" w:hAnsi="Times New Roman" w:cs="Times New Roman"/>
          <w:sz w:val="28"/>
          <w:szCs w:val="28"/>
        </w:rPr>
        <w:t>18 003,5</w:t>
      </w:r>
      <w:r w:rsidRPr="000D02B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96B10" w:rsidRPr="000D02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02BF">
        <w:rPr>
          <w:rFonts w:ascii="Times New Roman" w:hAnsi="Times New Roman" w:cs="Times New Roman"/>
          <w:sz w:val="28"/>
          <w:szCs w:val="28"/>
        </w:rPr>
        <w:t xml:space="preserve">или </w:t>
      </w:r>
      <w:r w:rsidR="000D02BF" w:rsidRPr="000D02BF">
        <w:rPr>
          <w:rFonts w:ascii="Times New Roman" w:hAnsi="Times New Roman" w:cs="Times New Roman"/>
          <w:sz w:val="28"/>
          <w:szCs w:val="28"/>
        </w:rPr>
        <w:t>96,4</w:t>
      </w:r>
      <w:r w:rsidR="00FB318F"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Pr="000D02BF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0D02BF" w:rsidRPr="000D02BF">
        <w:rPr>
          <w:rFonts w:ascii="Times New Roman" w:hAnsi="Times New Roman" w:cs="Times New Roman"/>
          <w:sz w:val="28"/>
          <w:szCs w:val="28"/>
        </w:rPr>
        <w:t>665,0</w:t>
      </w:r>
      <w:r w:rsidR="00E7077D" w:rsidRPr="000D02BF">
        <w:rPr>
          <w:rFonts w:ascii="Times New Roman" w:hAnsi="Times New Roman" w:cs="Times New Roman"/>
          <w:sz w:val="28"/>
          <w:szCs w:val="28"/>
        </w:rPr>
        <w:t xml:space="preserve"> </w:t>
      </w:r>
      <w:r w:rsidRPr="000D02BF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E75246" w:rsidRPr="000D02BF" w:rsidRDefault="00E75246" w:rsidP="00742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Цингалы </w:t>
      </w:r>
      <w:r w:rsidR="00BB24C9"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321AFC" w:rsidRPr="00A4663F" w:rsidRDefault="00321AFC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A4663F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</w:p>
    <w:p w:rsidR="00E75246" w:rsidRPr="00504C7E" w:rsidRDefault="00E75246" w:rsidP="00E7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8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E75246" w:rsidRPr="00504C7E" w:rsidTr="00D936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  <w:r w:rsidR="00E75246"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04C7E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  <w:r w:rsidR="00E75246"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04C7E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04C7E" w:rsidRDefault="00A4663F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504C7E" w:rsidTr="00D93613">
        <w:trPr>
          <w:trHeight w:val="4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04C7E" w:rsidRDefault="00E75246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504C7E" w:rsidRPr="00504C7E" w:rsidTr="00D93613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</w:tr>
      <w:tr w:rsidR="00504C7E" w:rsidRPr="00504C7E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  <w:r w:rsidR="00380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04C7E" w:rsidRPr="00504C7E" w:rsidTr="00D93613">
        <w:trPr>
          <w:trHeight w:val="7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504C7E" w:rsidRPr="00504C7E" w:rsidTr="00D93613">
        <w:trPr>
          <w:trHeight w:val="2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504C7E" w:rsidRPr="00504C7E" w:rsidTr="00D93613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504C7E" w:rsidRPr="00504C7E" w:rsidTr="00D93613">
        <w:trPr>
          <w:trHeight w:val="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504C7E" w:rsidRPr="00504C7E" w:rsidTr="00D93613">
        <w:trPr>
          <w:trHeight w:val="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04C7E" w:rsidRPr="00504C7E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504C7E" w:rsidRPr="00504C7E" w:rsidTr="00D93613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04C7E" w:rsidRPr="00504C7E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38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E" w:rsidRPr="00504C7E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504C7E" w:rsidRPr="00A4663F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E7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37 670,6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21 001,4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18 668,6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18 668,5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7E" w:rsidRPr="00E07AA5" w:rsidRDefault="00504C7E" w:rsidP="0050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A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E75246" w:rsidRPr="003C7527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A4663F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E07AA5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21 001,4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ожидае</w:t>
      </w:r>
      <w:r w:rsidR="00E04247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расходам 2019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(37</w:t>
      </w:r>
      <w:r w:rsidR="00E04247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 670,6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</w:t>
      </w:r>
      <w:r w:rsidR="00D93613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 w:rsidR="00E04247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E04247"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>16 669,2</w:t>
      </w: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75246" w:rsidRPr="003C7527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A4663F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13 826,6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D93613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65,8</w:t>
      </w:r>
      <w:r w:rsidR="00D93613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расходов в части разделов:</w:t>
      </w:r>
      <w:r w:rsidR="00E07AA5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</w:t>
      </w:r>
      <w:r w:rsidR="00321AFC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AA5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>2 619,6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</w:t>
      </w:r>
      <w:r w:rsidR="00E07AA5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D93613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07AA5"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кинематография» </w:t>
      </w:r>
      <w:r w:rsidR="0073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- 2 294,6 тыс. рублей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10,9 %,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«Жилищно-коммунальное хозяйство»                  - 1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432,4 тыс. рублей или 6,8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«Физическая культура и спорт»</w:t>
      </w:r>
      <w:r w:rsidR="00D93613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273,4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1,3 %, 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- 21</w:t>
      </w:r>
      <w:r w:rsidR="00E07AA5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9,0 тыс. рублей или 1,0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E75246" w:rsidRPr="003C7527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Pr="003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«Социальная политика» - 180,0 тыс. рублей или 0,9 %, «Национальная безопасность и правоохранительная деятельность» </w:t>
      </w:r>
      <w:r w:rsidR="0038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27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154,9  тыс. рублей или 0,7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E75246" w:rsidRPr="003C7527" w:rsidRDefault="00E75246" w:rsidP="00E75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по разделу «Охрана окружающей среды» прогнозируются </w:t>
      </w:r>
      <w:r w:rsidR="00321AFC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7527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0,9 тыс. рублей или 0,004</w:t>
      </w:r>
      <w:r w:rsidR="00D93613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D93613" w:rsidRPr="003C7527" w:rsidRDefault="00E75246" w:rsidP="00D9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A4663F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663F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A4663F"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E75246" w:rsidRDefault="00D93613" w:rsidP="00D93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</w:t>
      </w:r>
      <w:r w:rsidR="007331FD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75246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В сельском поселении Цингалы Порядок                              и Методика планирования бюджетн</w:t>
      </w:r>
      <w:r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ассигнований, предусмотренные</w:t>
      </w:r>
      <w:r w:rsidR="00E75246" w:rsidRPr="004A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174.2. Бюджетного кодекса РФ, утверждены постановлением администрации от </w:t>
      </w:r>
      <w:r w:rsidR="00E75246" w:rsidRPr="004A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19.02.2018 № 12 «Об утверждении порядка планирования бюджетных ассигнований бюджета сельского поселения Цингалы на очередной финансовый год и плановый период».</w:t>
      </w:r>
      <w:r w:rsidR="00E75246" w:rsidRPr="00C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4191" w:rsidRPr="00EA07F2" w:rsidRDefault="004A4191" w:rsidP="004A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</w:t>
      </w:r>
      <w:r w:rsidRPr="00EA07F2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A07F2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>
        <w:rPr>
          <w:rFonts w:ascii="Times New Roman" w:hAnsi="Times New Roman" w:cs="Times New Roman"/>
          <w:sz w:val="28"/>
          <w:szCs w:val="28"/>
        </w:rPr>
        <w:t>2020 год и плановый период 2021 и 2022 годы, носит формальный характер.</w:t>
      </w:r>
    </w:p>
    <w:p w:rsidR="00E75246" w:rsidRDefault="00E75246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решения о  бюджете не содержит информации о порядке  формирования</w:t>
      </w:r>
      <w:r w:rsidR="00A4452C"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EA"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="00A4452C"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0"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 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</w:t>
      </w: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обоснованность</w:t>
      </w:r>
      <w:r w:rsidR="00D26B42"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Pr="002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распределения бюджетных ассигнований по статьям расходов,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представилось возможным.</w:t>
      </w:r>
      <w:r w:rsidR="00795132" w:rsidRPr="002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D20" w:rsidRDefault="007F6D20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ходе проведения экспертно-аналитического мероприятия расчет по заработной плате не позволяет оценить обоснованность планирования бюджетных ассигнований на оплату труда.</w:t>
      </w:r>
    </w:p>
    <w:p w:rsidR="00CE4393" w:rsidRPr="00E04247" w:rsidRDefault="00CE4393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учтен в полном размере объем межбюджетных трансфертов, получаемых из других бюджетов бюджетной системы Российской Федерации. </w:t>
      </w:r>
    </w:p>
    <w:p w:rsidR="004A4191" w:rsidRDefault="00A23A6A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  <w:r w:rsidR="00742449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</w:t>
      </w:r>
      <w:r w:rsidR="00F3160E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</w:t>
      </w:r>
      <w:r w:rsidR="00742449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поселения Цингалы в бюджет Ханты-Мансийского района</w:t>
      </w:r>
      <w:r w:rsidR="00FB5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393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A3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</w:t>
      </w:r>
      <w:r w:rsidR="00BE4158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</w:t>
      </w:r>
      <w:r w:rsidR="00742449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E4158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2449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AC70D5" w:rsidRPr="00A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объем ассигнований согласно </w:t>
      </w:r>
      <w:r w:rsidR="00380EC7">
        <w:rPr>
          <w:rFonts w:ascii="Times New Roman" w:eastAsia="Times New Roman" w:hAnsi="Times New Roman"/>
          <w:sz w:val="28"/>
          <w:szCs w:val="28"/>
          <w:lang w:eastAsia="ru-RU"/>
        </w:rPr>
        <w:t>Соглашению</w:t>
      </w:r>
      <w:r w:rsidR="00AC70D5" w:rsidRPr="00AC70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02.09.2019 о передаче полномочий </w:t>
      </w:r>
      <w:r w:rsidR="00380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C70D5" w:rsidRPr="00AC70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="00380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C70D5" w:rsidRPr="00AC70D5">
        <w:rPr>
          <w:rFonts w:ascii="Times New Roman" w:eastAsia="Times New Roman" w:hAnsi="Times New Roman"/>
          <w:sz w:val="28"/>
          <w:szCs w:val="28"/>
          <w:lang w:eastAsia="ru-RU"/>
        </w:rPr>
        <w:t>с уровня сельского</w:t>
      </w:r>
      <w:r w:rsidR="00AC70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уровень муниципального района.</w:t>
      </w:r>
      <w:r w:rsidR="00AC70D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95132" w:rsidRPr="00A4663F" w:rsidRDefault="00742449" w:rsidP="00E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6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 w:rsidR="00A23A6A" w:rsidRPr="00A466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75246" w:rsidRDefault="00E75246" w:rsidP="003430A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7F6D20" w:rsidRPr="007F6D20" w:rsidRDefault="007F6D20" w:rsidP="007F6D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527" w:rsidRPr="00777640" w:rsidRDefault="00C96B10" w:rsidP="00C9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27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Совета депутатов сельского поселения Цингалы                    «О бюджете сельского поселения Цингалы на </w:t>
      </w:r>
      <w:r w:rsidR="00A4663F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65527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5527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65527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контрольно-счетная палата Ханты-Мансийского района  предлагает:</w:t>
      </w:r>
    </w:p>
    <w:p w:rsidR="00965527" w:rsidRPr="00777640" w:rsidRDefault="00965527" w:rsidP="0096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Совету депутатов сельского поселения Цингалы:</w:t>
      </w:r>
    </w:p>
    <w:p w:rsidR="00777640" w:rsidRPr="00777640" w:rsidRDefault="00777640" w:rsidP="009655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утверждать представленный проект решения Совета депутатов сельского поселения Цингалы «О бюджете сельского поселения Цингалы на 2020 год и плановый период                                    2021 и 2022 годов»,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устранения выявленных нарушений и замечаний, содержащихся в настоящем заключении</w:t>
      </w:r>
    </w:p>
    <w:p w:rsidR="00965527" w:rsidRPr="00777640" w:rsidRDefault="00965527" w:rsidP="009655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Цингалы, в том числе финансово-экономическому сектору:</w:t>
      </w:r>
    </w:p>
    <w:p w:rsidR="00705A39" w:rsidRDefault="00965527" w:rsidP="00705A3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обеспечить внесение Проекта решения</w:t>
      </w:r>
      <w:r w:rsidR="00D86EA0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палату Ханты-Мансийского района  </w:t>
      </w:r>
      <w:r w:rsidR="00C96B10" w:rsidRPr="007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 сельского поселения Цингалы.</w:t>
      </w:r>
    </w:p>
    <w:p w:rsidR="00B21882" w:rsidRDefault="00705A39" w:rsidP="0078454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сельского поселения на 2020 год привести </w:t>
      </w:r>
      <w:r w:rsidR="0017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Бюджетного кодекса 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454D"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полноты отражения доходов, расходов</w:t>
      </w:r>
      <w:r w:rsidR="0073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</w:t>
      </w:r>
      <w:r w:rsidR="0078454D"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дефицитов бюджетов</w:t>
      </w:r>
      <w:r w:rsid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96" w:rsidRDefault="004A4191" w:rsidP="002654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527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965527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                     и Методику планирования бюджетных ассигнований с учетом требований Бюджетного кодекса РФ.</w:t>
      </w:r>
    </w:p>
    <w:p w:rsidR="009E32A2" w:rsidRPr="00265496" w:rsidRDefault="009E32A2" w:rsidP="002654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прогнозирования поступлений доходов в бюджет сельского поселения Цингалы привести в соответствие с требованиями постановления Правительства РФ от 05.06.2019 № 722 «О внесении 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общие требования к методике прогнозирования поступлений доходов в бюджеты бюджетной системы Российской Федерации».       </w:t>
      </w:r>
    </w:p>
    <w:p w:rsidR="00B21882" w:rsidRPr="00265496" w:rsidRDefault="00965527" w:rsidP="00B2188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основы бюджетного планирования исполь</w:t>
      </w:r>
      <w:r w:rsidR="00B21882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муниципальные программы. Обеспечить соблюдение принципа достоверности бюджета в части соответствия объема финансирования муниципальных программ приложениям к решению о бюджете сельского поселения.</w:t>
      </w:r>
    </w:p>
    <w:p w:rsidR="007F6D20" w:rsidRDefault="00965527" w:rsidP="007F6D2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выявленное разночтение приложений к </w:t>
      </w:r>
      <w:r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с паспортами муниципальных программ сельского поселения Цингалы</w:t>
      </w:r>
      <w:r w:rsidR="00F666BF"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8E4" w:rsidRPr="004C58E4" w:rsidRDefault="004C58E4" w:rsidP="004C58E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утверждаемых заимствований                            и предоставления муниципальных гарантий исключить из состава приложени</w:t>
      </w:r>
      <w:r w:rsidR="008077E4">
        <w:rPr>
          <w:rFonts w:ascii="Times New Roman" w:eastAsia="Times New Roman" w:hAnsi="Times New Roman"/>
          <w:sz w:val="28"/>
          <w:szCs w:val="28"/>
          <w:lang w:eastAsia="ru-RU"/>
        </w:rPr>
        <w:t>й к проекту решения о бюджете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№ 3. Программа муниципальных внутренних заимствований сельского поселения Цингалы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4C5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2021-2022 годы»;</w:t>
      </w:r>
    </w:p>
    <w:p w:rsidR="007F6D20" w:rsidRPr="007F6D20" w:rsidRDefault="007F6D20" w:rsidP="007F6D2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оплату труда главы сельского поселения                  и расчет денежного содержания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7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в Ханты-Мансийском автономном округе – Югре».</w:t>
      </w:r>
      <w:proofErr w:type="gramEnd"/>
    </w:p>
    <w:p w:rsidR="00265496" w:rsidRPr="00265496" w:rsidRDefault="00265496" w:rsidP="002654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</w:p>
    <w:p w:rsidR="00965527" w:rsidRPr="00AA3067" w:rsidRDefault="00AA3067" w:rsidP="00F666B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65527"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</w:t>
      </w:r>
      <w:r w:rsidR="00965527" w:rsidRPr="00AA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</w:p>
    <w:p w:rsidR="007331FD" w:rsidRDefault="007331FD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E4" w:rsidRDefault="008077E4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E4" w:rsidRPr="00AA3067" w:rsidRDefault="008077E4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77E4" w:rsidRPr="00AA3067" w:rsidSect="00821EC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AB" w:rsidRDefault="00D164AB" w:rsidP="00617B40">
      <w:pPr>
        <w:spacing w:after="0" w:line="240" w:lineRule="auto"/>
      </w:pPr>
      <w:r>
        <w:separator/>
      </w:r>
    </w:p>
  </w:endnote>
  <w:endnote w:type="continuationSeparator" w:id="0">
    <w:p w:rsidR="00D164AB" w:rsidRDefault="00D164A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D164AB" w:rsidRDefault="00D164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C6">
          <w:rPr>
            <w:noProof/>
          </w:rPr>
          <w:t>15</w:t>
        </w:r>
        <w:r>
          <w:fldChar w:fldCharType="end"/>
        </w:r>
      </w:p>
    </w:sdtContent>
  </w:sdt>
  <w:p w:rsidR="00D164AB" w:rsidRDefault="00D16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AB" w:rsidRDefault="00D164AB" w:rsidP="00617B40">
      <w:pPr>
        <w:spacing w:after="0" w:line="240" w:lineRule="auto"/>
      </w:pPr>
      <w:r>
        <w:separator/>
      </w:r>
    </w:p>
  </w:footnote>
  <w:footnote w:type="continuationSeparator" w:id="0">
    <w:p w:rsidR="00D164AB" w:rsidRDefault="00D164A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0AE1"/>
    <w:rsid w:val="00001BC2"/>
    <w:rsid w:val="00003B80"/>
    <w:rsid w:val="00003FC6"/>
    <w:rsid w:val="000104A2"/>
    <w:rsid w:val="00012153"/>
    <w:rsid w:val="00013223"/>
    <w:rsid w:val="00027359"/>
    <w:rsid w:val="000415C2"/>
    <w:rsid w:val="00051F04"/>
    <w:rsid w:val="000553F6"/>
    <w:rsid w:val="00070101"/>
    <w:rsid w:val="00071A82"/>
    <w:rsid w:val="00074097"/>
    <w:rsid w:val="0007535B"/>
    <w:rsid w:val="000760C0"/>
    <w:rsid w:val="00083A9F"/>
    <w:rsid w:val="00086BE9"/>
    <w:rsid w:val="0009485B"/>
    <w:rsid w:val="00094C89"/>
    <w:rsid w:val="00097FE6"/>
    <w:rsid w:val="000A20DE"/>
    <w:rsid w:val="000A29CA"/>
    <w:rsid w:val="000A3C45"/>
    <w:rsid w:val="000B0B57"/>
    <w:rsid w:val="000B20C8"/>
    <w:rsid w:val="000B30E4"/>
    <w:rsid w:val="000B4C48"/>
    <w:rsid w:val="000B6BD3"/>
    <w:rsid w:val="000B72CF"/>
    <w:rsid w:val="000D02BF"/>
    <w:rsid w:val="000D3597"/>
    <w:rsid w:val="000E025E"/>
    <w:rsid w:val="000E2AD9"/>
    <w:rsid w:val="000E4D41"/>
    <w:rsid w:val="000F085B"/>
    <w:rsid w:val="000F242D"/>
    <w:rsid w:val="00100DE3"/>
    <w:rsid w:val="00113D3B"/>
    <w:rsid w:val="00117DB0"/>
    <w:rsid w:val="00121F13"/>
    <w:rsid w:val="0013126A"/>
    <w:rsid w:val="00135272"/>
    <w:rsid w:val="00150967"/>
    <w:rsid w:val="00152A1D"/>
    <w:rsid w:val="001534CC"/>
    <w:rsid w:val="00167129"/>
    <w:rsid w:val="00167936"/>
    <w:rsid w:val="00173027"/>
    <w:rsid w:val="001775C3"/>
    <w:rsid w:val="00182B80"/>
    <w:rsid w:val="001847D2"/>
    <w:rsid w:val="00184F1C"/>
    <w:rsid w:val="0018600B"/>
    <w:rsid w:val="00186A59"/>
    <w:rsid w:val="001925F3"/>
    <w:rsid w:val="001A7996"/>
    <w:rsid w:val="001C5C3F"/>
    <w:rsid w:val="001D341C"/>
    <w:rsid w:val="001E6CEA"/>
    <w:rsid w:val="001E78C8"/>
    <w:rsid w:val="00200EB9"/>
    <w:rsid w:val="00202720"/>
    <w:rsid w:val="0021693B"/>
    <w:rsid w:val="00225C7D"/>
    <w:rsid w:val="002300FD"/>
    <w:rsid w:val="00234040"/>
    <w:rsid w:val="00246787"/>
    <w:rsid w:val="002529F0"/>
    <w:rsid w:val="00261D49"/>
    <w:rsid w:val="00265496"/>
    <w:rsid w:val="0026610B"/>
    <w:rsid w:val="00281F5A"/>
    <w:rsid w:val="00286FAF"/>
    <w:rsid w:val="00296D0E"/>
    <w:rsid w:val="00297A80"/>
    <w:rsid w:val="002A1E4C"/>
    <w:rsid w:val="002A75A0"/>
    <w:rsid w:val="002B2A54"/>
    <w:rsid w:val="002B315B"/>
    <w:rsid w:val="002B75F7"/>
    <w:rsid w:val="002C496E"/>
    <w:rsid w:val="002D0994"/>
    <w:rsid w:val="002D0C1D"/>
    <w:rsid w:val="002D5B45"/>
    <w:rsid w:val="002D6AD6"/>
    <w:rsid w:val="002F3850"/>
    <w:rsid w:val="002F737F"/>
    <w:rsid w:val="00301280"/>
    <w:rsid w:val="00317A1C"/>
    <w:rsid w:val="00321AFC"/>
    <w:rsid w:val="00342E90"/>
    <w:rsid w:val="003430A2"/>
    <w:rsid w:val="00343BF0"/>
    <w:rsid w:val="00343FF5"/>
    <w:rsid w:val="003623D8"/>
    <w:rsid w:val="003624D8"/>
    <w:rsid w:val="003647A9"/>
    <w:rsid w:val="00375690"/>
    <w:rsid w:val="00380EC7"/>
    <w:rsid w:val="00393DAD"/>
    <w:rsid w:val="00397EFC"/>
    <w:rsid w:val="003A40FB"/>
    <w:rsid w:val="003B3F5E"/>
    <w:rsid w:val="003B4BCE"/>
    <w:rsid w:val="003B748D"/>
    <w:rsid w:val="003C7527"/>
    <w:rsid w:val="003D2EA9"/>
    <w:rsid w:val="003D5924"/>
    <w:rsid w:val="003D5AC0"/>
    <w:rsid w:val="003E163D"/>
    <w:rsid w:val="003E1FDB"/>
    <w:rsid w:val="003F2416"/>
    <w:rsid w:val="003F3603"/>
    <w:rsid w:val="00404BE7"/>
    <w:rsid w:val="00405A93"/>
    <w:rsid w:val="00406285"/>
    <w:rsid w:val="00412248"/>
    <w:rsid w:val="00417101"/>
    <w:rsid w:val="00422070"/>
    <w:rsid w:val="00431272"/>
    <w:rsid w:val="004333EE"/>
    <w:rsid w:val="00433863"/>
    <w:rsid w:val="004368BD"/>
    <w:rsid w:val="00442FE8"/>
    <w:rsid w:val="0044500A"/>
    <w:rsid w:val="00455CC2"/>
    <w:rsid w:val="00457AB8"/>
    <w:rsid w:val="0046237F"/>
    <w:rsid w:val="00465FC6"/>
    <w:rsid w:val="00466AA0"/>
    <w:rsid w:val="00474071"/>
    <w:rsid w:val="00477669"/>
    <w:rsid w:val="00480A92"/>
    <w:rsid w:val="004864AD"/>
    <w:rsid w:val="004A4191"/>
    <w:rsid w:val="004B1183"/>
    <w:rsid w:val="004B28BF"/>
    <w:rsid w:val="004B6364"/>
    <w:rsid w:val="004B73FF"/>
    <w:rsid w:val="004B762C"/>
    <w:rsid w:val="004C069C"/>
    <w:rsid w:val="004C5362"/>
    <w:rsid w:val="004C58E4"/>
    <w:rsid w:val="004C7125"/>
    <w:rsid w:val="004C7E90"/>
    <w:rsid w:val="004D3590"/>
    <w:rsid w:val="004E0A03"/>
    <w:rsid w:val="004E1035"/>
    <w:rsid w:val="004E709A"/>
    <w:rsid w:val="004F2401"/>
    <w:rsid w:val="004F72DA"/>
    <w:rsid w:val="004F7CDE"/>
    <w:rsid w:val="005010AA"/>
    <w:rsid w:val="00504C7E"/>
    <w:rsid w:val="00506678"/>
    <w:rsid w:val="0050670F"/>
    <w:rsid w:val="00507CB1"/>
    <w:rsid w:val="00514E41"/>
    <w:rsid w:val="00531C1D"/>
    <w:rsid w:val="00532CA8"/>
    <w:rsid w:val="005343BB"/>
    <w:rsid w:val="005349E1"/>
    <w:rsid w:val="005439BD"/>
    <w:rsid w:val="00544C91"/>
    <w:rsid w:val="00551403"/>
    <w:rsid w:val="0056393A"/>
    <w:rsid w:val="005650A8"/>
    <w:rsid w:val="0056694C"/>
    <w:rsid w:val="005722C3"/>
    <w:rsid w:val="00572453"/>
    <w:rsid w:val="00572D47"/>
    <w:rsid w:val="005A66B0"/>
    <w:rsid w:val="005B2935"/>
    <w:rsid w:val="005B47B7"/>
    <w:rsid w:val="005B7083"/>
    <w:rsid w:val="005C3D2D"/>
    <w:rsid w:val="005D3AE3"/>
    <w:rsid w:val="005D718F"/>
    <w:rsid w:val="005E0123"/>
    <w:rsid w:val="005E18DA"/>
    <w:rsid w:val="005F0864"/>
    <w:rsid w:val="005F28B6"/>
    <w:rsid w:val="00617B40"/>
    <w:rsid w:val="0062166C"/>
    <w:rsid w:val="00623C81"/>
    <w:rsid w:val="00624276"/>
    <w:rsid w:val="0062603E"/>
    <w:rsid w:val="00626321"/>
    <w:rsid w:val="00626796"/>
    <w:rsid w:val="00630529"/>
    <w:rsid w:val="00632BBC"/>
    <w:rsid w:val="00635DEB"/>
    <w:rsid w:val="00636F28"/>
    <w:rsid w:val="006505EE"/>
    <w:rsid w:val="00654105"/>
    <w:rsid w:val="00655734"/>
    <w:rsid w:val="006615CF"/>
    <w:rsid w:val="00663031"/>
    <w:rsid w:val="00664644"/>
    <w:rsid w:val="006722F9"/>
    <w:rsid w:val="006776B7"/>
    <w:rsid w:val="00681141"/>
    <w:rsid w:val="006910B0"/>
    <w:rsid w:val="00697ED7"/>
    <w:rsid w:val="006A0FB8"/>
    <w:rsid w:val="006A38A0"/>
    <w:rsid w:val="006A5B30"/>
    <w:rsid w:val="006B1282"/>
    <w:rsid w:val="006B5BF9"/>
    <w:rsid w:val="006C2478"/>
    <w:rsid w:val="006C37AF"/>
    <w:rsid w:val="006C6122"/>
    <w:rsid w:val="006C6EC8"/>
    <w:rsid w:val="006C77B8"/>
    <w:rsid w:val="006C7E5B"/>
    <w:rsid w:val="006D0A64"/>
    <w:rsid w:val="006D18AE"/>
    <w:rsid w:val="006D495B"/>
    <w:rsid w:val="006F71F6"/>
    <w:rsid w:val="00705A39"/>
    <w:rsid w:val="00722550"/>
    <w:rsid w:val="0072357F"/>
    <w:rsid w:val="00731911"/>
    <w:rsid w:val="00732C47"/>
    <w:rsid w:val="007331FD"/>
    <w:rsid w:val="007343BF"/>
    <w:rsid w:val="00742449"/>
    <w:rsid w:val="00754982"/>
    <w:rsid w:val="00762E87"/>
    <w:rsid w:val="0076628A"/>
    <w:rsid w:val="00767382"/>
    <w:rsid w:val="00767A5A"/>
    <w:rsid w:val="007704DA"/>
    <w:rsid w:val="00774131"/>
    <w:rsid w:val="0077481C"/>
    <w:rsid w:val="00777640"/>
    <w:rsid w:val="0078288A"/>
    <w:rsid w:val="0078454D"/>
    <w:rsid w:val="00786964"/>
    <w:rsid w:val="00795132"/>
    <w:rsid w:val="007960A0"/>
    <w:rsid w:val="007A0722"/>
    <w:rsid w:val="007A0DB1"/>
    <w:rsid w:val="007A24D9"/>
    <w:rsid w:val="007B5B61"/>
    <w:rsid w:val="007C5828"/>
    <w:rsid w:val="007D36D4"/>
    <w:rsid w:val="007D4403"/>
    <w:rsid w:val="007D51C7"/>
    <w:rsid w:val="007D65A0"/>
    <w:rsid w:val="007F5A97"/>
    <w:rsid w:val="007F6D20"/>
    <w:rsid w:val="00805A4C"/>
    <w:rsid w:val="008077E4"/>
    <w:rsid w:val="00812E91"/>
    <w:rsid w:val="008176C4"/>
    <w:rsid w:val="00821ECF"/>
    <w:rsid w:val="00822F62"/>
    <w:rsid w:val="00822F9D"/>
    <w:rsid w:val="00827A88"/>
    <w:rsid w:val="00836B64"/>
    <w:rsid w:val="00837B92"/>
    <w:rsid w:val="00842A90"/>
    <w:rsid w:val="008433EC"/>
    <w:rsid w:val="008446AD"/>
    <w:rsid w:val="008459BB"/>
    <w:rsid w:val="00863A91"/>
    <w:rsid w:val="00874A8E"/>
    <w:rsid w:val="00886731"/>
    <w:rsid w:val="00887852"/>
    <w:rsid w:val="00897CB6"/>
    <w:rsid w:val="008A7E30"/>
    <w:rsid w:val="008B0AD8"/>
    <w:rsid w:val="008C2ACB"/>
    <w:rsid w:val="008C3438"/>
    <w:rsid w:val="008C6100"/>
    <w:rsid w:val="008D13D0"/>
    <w:rsid w:val="008D4FAB"/>
    <w:rsid w:val="008D6252"/>
    <w:rsid w:val="008E4601"/>
    <w:rsid w:val="008F3ECB"/>
    <w:rsid w:val="00900793"/>
    <w:rsid w:val="00903CF1"/>
    <w:rsid w:val="0091636D"/>
    <w:rsid w:val="00927695"/>
    <w:rsid w:val="009324BB"/>
    <w:rsid w:val="009330B9"/>
    <w:rsid w:val="00933810"/>
    <w:rsid w:val="00934165"/>
    <w:rsid w:val="00936AEA"/>
    <w:rsid w:val="00943D2A"/>
    <w:rsid w:val="00944F19"/>
    <w:rsid w:val="00962B7D"/>
    <w:rsid w:val="0096338B"/>
    <w:rsid w:val="00964C08"/>
    <w:rsid w:val="00965527"/>
    <w:rsid w:val="00966860"/>
    <w:rsid w:val="00991062"/>
    <w:rsid w:val="009917B5"/>
    <w:rsid w:val="009A231B"/>
    <w:rsid w:val="009A338C"/>
    <w:rsid w:val="009B012A"/>
    <w:rsid w:val="009B70B5"/>
    <w:rsid w:val="009C0855"/>
    <w:rsid w:val="009C1751"/>
    <w:rsid w:val="009C2245"/>
    <w:rsid w:val="009C6599"/>
    <w:rsid w:val="009E2405"/>
    <w:rsid w:val="009E32A2"/>
    <w:rsid w:val="009F6EC2"/>
    <w:rsid w:val="00A012A0"/>
    <w:rsid w:val="00A014F1"/>
    <w:rsid w:val="00A10676"/>
    <w:rsid w:val="00A14960"/>
    <w:rsid w:val="00A217EB"/>
    <w:rsid w:val="00A23A6A"/>
    <w:rsid w:val="00A33D50"/>
    <w:rsid w:val="00A42E0E"/>
    <w:rsid w:val="00A4452C"/>
    <w:rsid w:val="00A4663F"/>
    <w:rsid w:val="00A503DF"/>
    <w:rsid w:val="00A5661A"/>
    <w:rsid w:val="00A620B8"/>
    <w:rsid w:val="00A80FF1"/>
    <w:rsid w:val="00A94C95"/>
    <w:rsid w:val="00AA3067"/>
    <w:rsid w:val="00AA3597"/>
    <w:rsid w:val="00AB6B92"/>
    <w:rsid w:val="00AC0D87"/>
    <w:rsid w:val="00AC16A7"/>
    <w:rsid w:val="00AC194A"/>
    <w:rsid w:val="00AC48CF"/>
    <w:rsid w:val="00AC70D5"/>
    <w:rsid w:val="00AD4546"/>
    <w:rsid w:val="00AD697A"/>
    <w:rsid w:val="00AE1F6A"/>
    <w:rsid w:val="00AF1991"/>
    <w:rsid w:val="00B0009B"/>
    <w:rsid w:val="00B065A1"/>
    <w:rsid w:val="00B114DF"/>
    <w:rsid w:val="00B151A1"/>
    <w:rsid w:val="00B17E67"/>
    <w:rsid w:val="00B2079F"/>
    <w:rsid w:val="00B21882"/>
    <w:rsid w:val="00B2259C"/>
    <w:rsid w:val="00B230DD"/>
    <w:rsid w:val="00B322D1"/>
    <w:rsid w:val="00B35AD2"/>
    <w:rsid w:val="00B45166"/>
    <w:rsid w:val="00B45F61"/>
    <w:rsid w:val="00B469F6"/>
    <w:rsid w:val="00B53A62"/>
    <w:rsid w:val="00B626AF"/>
    <w:rsid w:val="00B76CD1"/>
    <w:rsid w:val="00B81A2D"/>
    <w:rsid w:val="00B827D4"/>
    <w:rsid w:val="00B9292B"/>
    <w:rsid w:val="00B92C09"/>
    <w:rsid w:val="00BA0C5B"/>
    <w:rsid w:val="00BA0D27"/>
    <w:rsid w:val="00BA2163"/>
    <w:rsid w:val="00BA42B6"/>
    <w:rsid w:val="00BB24C9"/>
    <w:rsid w:val="00BB26CB"/>
    <w:rsid w:val="00BB518A"/>
    <w:rsid w:val="00BB611F"/>
    <w:rsid w:val="00BB6639"/>
    <w:rsid w:val="00BD54B2"/>
    <w:rsid w:val="00BD5E41"/>
    <w:rsid w:val="00BE1BBD"/>
    <w:rsid w:val="00BE2AF4"/>
    <w:rsid w:val="00BE4158"/>
    <w:rsid w:val="00BE721C"/>
    <w:rsid w:val="00BF262A"/>
    <w:rsid w:val="00BF7505"/>
    <w:rsid w:val="00C002B4"/>
    <w:rsid w:val="00C07B56"/>
    <w:rsid w:val="00C1139C"/>
    <w:rsid w:val="00C13EF0"/>
    <w:rsid w:val="00C16253"/>
    <w:rsid w:val="00C16833"/>
    <w:rsid w:val="00C16FA0"/>
    <w:rsid w:val="00C173E8"/>
    <w:rsid w:val="00C21D1F"/>
    <w:rsid w:val="00C239F1"/>
    <w:rsid w:val="00C25954"/>
    <w:rsid w:val="00C3208A"/>
    <w:rsid w:val="00C338D0"/>
    <w:rsid w:val="00C344CA"/>
    <w:rsid w:val="00C36F0C"/>
    <w:rsid w:val="00C36F5A"/>
    <w:rsid w:val="00C4059C"/>
    <w:rsid w:val="00C51F70"/>
    <w:rsid w:val="00C5637C"/>
    <w:rsid w:val="00C6582A"/>
    <w:rsid w:val="00C7412C"/>
    <w:rsid w:val="00C954EE"/>
    <w:rsid w:val="00C96B10"/>
    <w:rsid w:val="00CA7141"/>
    <w:rsid w:val="00CB140D"/>
    <w:rsid w:val="00CC244A"/>
    <w:rsid w:val="00CC5F04"/>
    <w:rsid w:val="00CC7C2A"/>
    <w:rsid w:val="00CE4393"/>
    <w:rsid w:val="00CF3794"/>
    <w:rsid w:val="00CF44D0"/>
    <w:rsid w:val="00CF744D"/>
    <w:rsid w:val="00D007DF"/>
    <w:rsid w:val="00D01C65"/>
    <w:rsid w:val="00D05386"/>
    <w:rsid w:val="00D07711"/>
    <w:rsid w:val="00D12354"/>
    <w:rsid w:val="00D155CC"/>
    <w:rsid w:val="00D164AB"/>
    <w:rsid w:val="00D20948"/>
    <w:rsid w:val="00D213D8"/>
    <w:rsid w:val="00D23B54"/>
    <w:rsid w:val="00D26095"/>
    <w:rsid w:val="00D26B42"/>
    <w:rsid w:val="00D36CFE"/>
    <w:rsid w:val="00D36DF6"/>
    <w:rsid w:val="00D43162"/>
    <w:rsid w:val="00D4701F"/>
    <w:rsid w:val="00D53054"/>
    <w:rsid w:val="00D5470E"/>
    <w:rsid w:val="00D64FB3"/>
    <w:rsid w:val="00D768D7"/>
    <w:rsid w:val="00D76C2A"/>
    <w:rsid w:val="00D8061E"/>
    <w:rsid w:val="00D81133"/>
    <w:rsid w:val="00D86EA0"/>
    <w:rsid w:val="00D93613"/>
    <w:rsid w:val="00D93EF5"/>
    <w:rsid w:val="00DA4092"/>
    <w:rsid w:val="00DB032D"/>
    <w:rsid w:val="00DC0388"/>
    <w:rsid w:val="00DD0B04"/>
    <w:rsid w:val="00DE12FA"/>
    <w:rsid w:val="00DE3246"/>
    <w:rsid w:val="00DF4AD8"/>
    <w:rsid w:val="00E020E1"/>
    <w:rsid w:val="00E024DC"/>
    <w:rsid w:val="00E04247"/>
    <w:rsid w:val="00E05238"/>
    <w:rsid w:val="00E05262"/>
    <w:rsid w:val="00E07AA5"/>
    <w:rsid w:val="00E169EE"/>
    <w:rsid w:val="00E179BB"/>
    <w:rsid w:val="00E235ED"/>
    <w:rsid w:val="00E2607B"/>
    <w:rsid w:val="00E26486"/>
    <w:rsid w:val="00E33E60"/>
    <w:rsid w:val="00E35131"/>
    <w:rsid w:val="00E368A0"/>
    <w:rsid w:val="00E37DAF"/>
    <w:rsid w:val="00E404CB"/>
    <w:rsid w:val="00E511F1"/>
    <w:rsid w:val="00E516F7"/>
    <w:rsid w:val="00E62101"/>
    <w:rsid w:val="00E624C3"/>
    <w:rsid w:val="00E7077D"/>
    <w:rsid w:val="00E735FE"/>
    <w:rsid w:val="00E75246"/>
    <w:rsid w:val="00EA36BD"/>
    <w:rsid w:val="00EB1AC6"/>
    <w:rsid w:val="00EB2E36"/>
    <w:rsid w:val="00EB73B4"/>
    <w:rsid w:val="00EC23F8"/>
    <w:rsid w:val="00EC4938"/>
    <w:rsid w:val="00ED01A2"/>
    <w:rsid w:val="00ED01E9"/>
    <w:rsid w:val="00ED123C"/>
    <w:rsid w:val="00ED147F"/>
    <w:rsid w:val="00EE3B30"/>
    <w:rsid w:val="00EE59CA"/>
    <w:rsid w:val="00EF214F"/>
    <w:rsid w:val="00EF6CC4"/>
    <w:rsid w:val="00F04109"/>
    <w:rsid w:val="00F068B0"/>
    <w:rsid w:val="00F071B5"/>
    <w:rsid w:val="00F07C16"/>
    <w:rsid w:val="00F114E8"/>
    <w:rsid w:val="00F155DA"/>
    <w:rsid w:val="00F262C9"/>
    <w:rsid w:val="00F27B64"/>
    <w:rsid w:val="00F30B70"/>
    <w:rsid w:val="00F3160E"/>
    <w:rsid w:val="00F43D28"/>
    <w:rsid w:val="00F449DF"/>
    <w:rsid w:val="00F54F00"/>
    <w:rsid w:val="00F55E37"/>
    <w:rsid w:val="00F57BAC"/>
    <w:rsid w:val="00F60096"/>
    <w:rsid w:val="00F64E07"/>
    <w:rsid w:val="00F666BF"/>
    <w:rsid w:val="00F765C7"/>
    <w:rsid w:val="00F81561"/>
    <w:rsid w:val="00F864E7"/>
    <w:rsid w:val="00F9066B"/>
    <w:rsid w:val="00FA4CF5"/>
    <w:rsid w:val="00FB007C"/>
    <w:rsid w:val="00FB318F"/>
    <w:rsid w:val="00FB33C5"/>
    <w:rsid w:val="00FB43DF"/>
    <w:rsid w:val="00FB5FA3"/>
    <w:rsid w:val="00FB7756"/>
    <w:rsid w:val="00FC3FBE"/>
    <w:rsid w:val="00FD51BA"/>
    <w:rsid w:val="00FE367D"/>
    <w:rsid w:val="00FE71F9"/>
    <w:rsid w:val="00FF3A1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poseleniya/cyngali/docs/610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8218-2D43-4790-BC4A-23DD265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2019-12-18T07:51:00Z</dcterms:modified>
</cp:coreProperties>
</file>